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9AAD5" w14:textId="77777777" w:rsidR="009462A7" w:rsidRDefault="00E948C5">
      <w:pPr>
        <w:pStyle w:val="Heading1"/>
        <w:spacing w:before="62"/>
        <w:ind w:left="2883" w:right="2896"/>
        <w:jc w:val="center"/>
      </w:pPr>
      <w:bookmarkStart w:id="0" w:name="MCLA_Policies_for_Faculty_Use_on_Syllabi"/>
      <w:bookmarkEnd w:id="0"/>
      <w:r>
        <w:t>MCLA Policies for Faculty Use on Syllabi</w:t>
      </w:r>
    </w:p>
    <w:p w14:paraId="0869AAD6" w14:textId="77777777" w:rsidR="009462A7" w:rsidRDefault="009462A7">
      <w:pPr>
        <w:pStyle w:val="BodyText"/>
        <w:rPr>
          <w:b/>
        </w:rPr>
      </w:pPr>
    </w:p>
    <w:p w14:paraId="0869AAD9" w14:textId="77777777" w:rsidR="009462A7" w:rsidRDefault="00E948C5">
      <w:pPr>
        <w:pStyle w:val="Heading1"/>
      </w:pPr>
      <w:bookmarkStart w:id="1" w:name="Attendance_Policy:"/>
      <w:bookmarkEnd w:id="1"/>
      <w:r>
        <w:t>Attendance Policy:</w:t>
      </w:r>
    </w:p>
    <w:p w14:paraId="0869AADA" w14:textId="77777777" w:rsidR="009462A7" w:rsidRDefault="009462A7">
      <w:pPr>
        <w:pStyle w:val="BodyText"/>
        <w:rPr>
          <w:b/>
        </w:rPr>
      </w:pPr>
    </w:p>
    <w:p w14:paraId="0869AADB" w14:textId="7A4733F8" w:rsidR="009462A7" w:rsidRDefault="00E948C5">
      <w:pPr>
        <w:pStyle w:val="BodyText"/>
        <w:ind w:left="100"/>
        <w:jc w:val="both"/>
      </w:pPr>
      <w:r>
        <w:t xml:space="preserve">Students are expected to attend </w:t>
      </w:r>
      <w:r w:rsidR="005C3D05">
        <w:t>all</w:t>
      </w:r>
      <w:r>
        <w:t xml:space="preserve"> their classes. They must also be aware of course requirements.</w:t>
      </w:r>
    </w:p>
    <w:p w14:paraId="0869AADC" w14:textId="77777777" w:rsidR="009462A7" w:rsidRDefault="00E948C5">
      <w:pPr>
        <w:pStyle w:val="BodyText"/>
        <w:ind w:left="100" w:right="121"/>
        <w:jc w:val="both"/>
      </w:pPr>
      <w:r>
        <w:t>In the event of planned absences, students must notify instructors in advance. In the case of unplanned absences, students should notify their instructors as soon as possible. Students who expect to be absent from classes for more than three class periods should contact Academic Advising &amp; Support (</w:t>
      </w:r>
      <w:hyperlink r:id="rId5">
        <w:r>
          <w:rPr>
            <w:color w:val="0000FF"/>
            <w:u w:val="single" w:color="0000FF"/>
          </w:rPr>
          <w:t>advising@mcla.edu</w:t>
        </w:r>
      </w:hyperlink>
      <w:r>
        <w:t>) for help notifying their instructors.</w:t>
      </w:r>
    </w:p>
    <w:p w14:paraId="0869AADD" w14:textId="77777777" w:rsidR="009462A7" w:rsidRDefault="009462A7">
      <w:pPr>
        <w:pStyle w:val="BodyText"/>
        <w:spacing w:before="2"/>
        <w:rPr>
          <w:sz w:val="16"/>
        </w:rPr>
      </w:pPr>
    </w:p>
    <w:p w14:paraId="0869AADE" w14:textId="77777777" w:rsidR="009462A7" w:rsidRDefault="00E948C5">
      <w:pPr>
        <w:pStyle w:val="ListParagraph"/>
        <w:numPr>
          <w:ilvl w:val="0"/>
          <w:numId w:val="3"/>
        </w:numPr>
        <w:tabs>
          <w:tab w:val="left" w:pos="461"/>
        </w:tabs>
        <w:spacing w:before="90"/>
        <w:ind w:hanging="361"/>
        <w:rPr>
          <w:sz w:val="24"/>
        </w:rPr>
      </w:pPr>
      <w:r>
        <w:rPr>
          <w:sz w:val="24"/>
        </w:rPr>
        <w:t>Excused</w:t>
      </w:r>
      <w:r>
        <w:rPr>
          <w:spacing w:val="-1"/>
          <w:sz w:val="24"/>
        </w:rPr>
        <w:t xml:space="preserve"> </w:t>
      </w:r>
      <w:r>
        <w:rPr>
          <w:sz w:val="24"/>
        </w:rPr>
        <w:t>Absences</w:t>
      </w:r>
    </w:p>
    <w:p w14:paraId="0869AADF" w14:textId="77777777" w:rsidR="009462A7" w:rsidRDefault="009462A7">
      <w:pPr>
        <w:pStyle w:val="BodyText"/>
      </w:pPr>
    </w:p>
    <w:p w14:paraId="0869AAE0" w14:textId="77777777" w:rsidR="009462A7" w:rsidRDefault="00E948C5">
      <w:pPr>
        <w:pStyle w:val="ListParagraph"/>
        <w:numPr>
          <w:ilvl w:val="1"/>
          <w:numId w:val="3"/>
        </w:numPr>
        <w:tabs>
          <w:tab w:val="left" w:pos="874"/>
        </w:tabs>
        <w:ind w:hanging="414"/>
        <w:rPr>
          <w:sz w:val="24"/>
        </w:rPr>
      </w:pPr>
      <w:r>
        <w:rPr>
          <w:sz w:val="24"/>
          <w:u w:val="single"/>
        </w:rPr>
        <w:t>Definition of Excused</w:t>
      </w:r>
      <w:r>
        <w:rPr>
          <w:spacing w:val="-2"/>
          <w:sz w:val="24"/>
          <w:u w:val="single"/>
        </w:rPr>
        <w:t xml:space="preserve"> </w:t>
      </w:r>
      <w:r>
        <w:rPr>
          <w:sz w:val="24"/>
          <w:u w:val="single"/>
        </w:rPr>
        <w:t>Absence</w:t>
      </w:r>
    </w:p>
    <w:p w14:paraId="0869AAE1" w14:textId="77777777" w:rsidR="009462A7" w:rsidRDefault="009462A7">
      <w:pPr>
        <w:pStyle w:val="BodyText"/>
        <w:spacing w:before="2"/>
        <w:rPr>
          <w:sz w:val="16"/>
        </w:rPr>
      </w:pPr>
    </w:p>
    <w:p w14:paraId="0869AAE2" w14:textId="77777777" w:rsidR="009462A7" w:rsidRDefault="00E948C5">
      <w:pPr>
        <w:pStyle w:val="BodyText"/>
        <w:spacing w:before="90"/>
        <w:ind w:left="460" w:right="116"/>
        <w:jc w:val="both"/>
      </w:pPr>
      <w:r>
        <w:t>Any</w:t>
      </w:r>
      <w:r>
        <w:rPr>
          <w:spacing w:val="-7"/>
        </w:rPr>
        <w:t xml:space="preserve"> </w:t>
      </w:r>
      <w:r>
        <w:t>student,</w:t>
      </w:r>
      <w:r>
        <w:rPr>
          <w:spacing w:val="-6"/>
        </w:rPr>
        <w:t xml:space="preserve"> </w:t>
      </w:r>
      <w:r>
        <w:t>who</w:t>
      </w:r>
      <w:r>
        <w:rPr>
          <w:spacing w:val="-7"/>
        </w:rPr>
        <w:t xml:space="preserve"> </w:t>
      </w:r>
      <w:r>
        <w:t>is</w:t>
      </w:r>
      <w:r>
        <w:rPr>
          <w:spacing w:val="-8"/>
        </w:rPr>
        <w:t xml:space="preserve"> </w:t>
      </w:r>
      <w:r>
        <w:t>unable,</w:t>
      </w:r>
      <w:r>
        <w:rPr>
          <w:spacing w:val="-6"/>
        </w:rPr>
        <w:t xml:space="preserve"> </w:t>
      </w:r>
      <w:r>
        <w:t>because</w:t>
      </w:r>
      <w:r>
        <w:rPr>
          <w:spacing w:val="-8"/>
        </w:rPr>
        <w:t xml:space="preserve"> </w:t>
      </w:r>
      <w:r>
        <w:t>of</w:t>
      </w:r>
      <w:r>
        <w:rPr>
          <w:spacing w:val="-7"/>
        </w:rPr>
        <w:t xml:space="preserve"> </w:t>
      </w:r>
      <w:r>
        <w:t>the</w:t>
      </w:r>
      <w:r>
        <w:rPr>
          <w:spacing w:val="-7"/>
        </w:rPr>
        <w:t xml:space="preserve"> </w:t>
      </w:r>
      <w:r>
        <w:t>reasons</w:t>
      </w:r>
      <w:r>
        <w:rPr>
          <w:spacing w:val="-5"/>
        </w:rPr>
        <w:t xml:space="preserve"> </w:t>
      </w:r>
      <w:r>
        <w:t>identified</w:t>
      </w:r>
      <w:r>
        <w:rPr>
          <w:spacing w:val="-6"/>
        </w:rPr>
        <w:t xml:space="preserve"> </w:t>
      </w:r>
      <w:r>
        <w:t>in</w:t>
      </w:r>
      <w:r>
        <w:rPr>
          <w:spacing w:val="-6"/>
        </w:rPr>
        <w:t xml:space="preserve"> </w:t>
      </w:r>
      <w:r>
        <w:t>sections</w:t>
      </w:r>
      <w:r>
        <w:rPr>
          <w:spacing w:val="-9"/>
        </w:rPr>
        <w:t xml:space="preserve"> </w:t>
      </w:r>
      <w:r>
        <w:t>A.2.1</w:t>
      </w:r>
      <w:r>
        <w:rPr>
          <w:spacing w:val="-6"/>
        </w:rPr>
        <w:t xml:space="preserve"> </w:t>
      </w:r>
      <w:r>
        <w:t>through</w:t>
      </w:r>
      <w:r>
        <w:rPr>
          <w:spacing w:val="-6"/>
        </w:rPr>
        <w:t xml:space="preserve"> </w:t>
      </w:r>
      <w:r>
        <w:t>A.2.4</w:t>
      </w:r>
      <w:r>
        <w:rPr>
          <w:spacing w:val="-7"/>
        </w:rPr>
        <w:t xml:space="preserve"> </w:t>
      </w:r>
      <w:r>
        <w:t>of</w:t>
      </w:r>
      <w:r>
        <w:rPr>
          <w:spacing w:val="-7"/>
        </w:rPr>
        <w:t xml:space="preserve"> </w:t>
      </w:r>
      <w:r>
        <w:t>this policy, to attend classes or to participate in any examination, study, or work requirement on a particular day shall be excused from any such examination or study or work requirement on that day.</w:t>
      </w:r>
      <w:r>
        <w:rPr>
          <w:spacing w:val="-10"/>
        </w:rPr>
        <w:t xml:space="preserve"> </w:t>
      </w:r>
      <w:r>
        <w:t>The</w:t>
      </w:r>
      <w:r>
        <w:rPr>
          <w:spacing w:val="-10"/>
        </w:rPr>
        <w:t xml:space="preserve"> </w:t>
      </w:r>
      <w:r>
        <w:t>student</w:t>
      </w:r>
      <w:r>
        <w:rPr>
          <w:spacing w:val="-8"/>
        </w:rPr>
        <w:t xml:space="preserve"> </w:t>
      </w:r>
      <w:r>
        <w:t>shall</w:t>
      </w:r>
      <w:r>
        <w:rPr>
          <w:spacing w:val="-8"/>
        </w:rPr>
        <w:t xml:space="preserve"> </w:t>
      </w:r>
      <w:r>
        <w:t>be</w:t>
      </w:r>
      <w:r>
        <w:rPr>
          <w:spacing w:val="-10"/>
        </w:rPr>
        <w:t xml:space="preserve"> </w:t>
      </w:r>
      <w:r>
        <w:t>provided</w:t>
      </w:r>
      <w:r>
        <w:rPr>
          <w:spacing w:val="-9"/>
        </w:rPr>
        <w:t xml:space="preserve"> </w:t>
      </w:r>
      <w:r>
        <w:t>with</w:t>
      </w:r>
      <w:r>
        <w:rPr>
          <w:spacing w:val="-10"/>
        </w:rPr>
        <w:t xml:space="preserve"> </w:t>
      </w:r>
      <w:r>
        <w:t>an</w:t>
      </w:r>
      <w:r>
        <w:rPr>
          <w:spacing w:val="-8"/>
        </w:rPr>
        <w:t xml:space="preserve"> </w:t>
      </w:r>
      <w:r>
        <w:t>opportunity</w:t>
      </w:r>
      <w:r>
        <w:rPr>
          <w:spacing w:val="-9"/>
        </w:rPr>
        <w:t xml:space="preserve"> </w:t>
      </w:r>
      <w:r>
        <w:t>to</w:t>
      </w:r>
      <w:r>
        <w:rPr>
          <w:spacing w:val="-9"/>
        </w:rPr>
        <w:t xml:space="preserve"> </w:t>
      </w:r>
      <w:r>
        <w:t>make</w:t>
      </w:r>
      <w:r>
        <w:rPr>
          <w:spacing w:val="-10"/>
        </w:rPr>
        <w:t xml:space="preserve"> </w:t>
      </w:r>
      <w:r>
        <w:t>up</w:t>
      </w:r>
      <w:r>
        <w:rPr>
          <w:spacing w:val="-9"/>
        </w:rPr>
        <w:t xml:space="preserve"> </w:t>
      </w:r>
      <w:r>
        <w:t>such</w:t>
      </w:r>
      <w:r>
        <w:rPr>
          <w:spacing w:val="-9"/>
        </w:rPr>
        <w:t xml:space="preserve"> </w:t>
      </w:r>
      <w:r>
        <w:t>examination,</w:t>
      </w:r>
      <w:r>
        <w:rPr>
          <w:spacing w:val="-10"/>
        </w:rPr>
        <w:t xml:space="preserve"> </w:t>
      </w:r>
      <w:r>
        <w:t>study,</w:t>
      </w:r>
      <w:r>
        <w:rPr>
          <w:spacing w:val="-9"/>
        </w:rPr>
        <w:t xml:space="preserve"> </w:t>
      </w:r>
      <w:r>
        <w:t>or</w:t>
      </w:r>
      <w:r>
        <w:rPr>
          <w:spacing w:val="-9"/>
        </w:rPr>
        <w:t xml:space="preserve"> </w:t>
      </w:r>
      <w:r>
        <w:t xml:space="preserve">work requirement, which they may have missed because of such absence on any </w:t>
      </w:r>
      <w:proofErr w:type="gramStart"/>
      <w:r>
        <w:t>particular day</w:t>
      </w:r>
      <w:proofErr w:type="gramEnd"/>
      <w:r>
        <w:t>, if such makeup examination or work shall not be deemed unreasonable by the faculty or the College. To take</w:t>
      </w:r>
      <w:r>
        <w:rPr>
          <w:spacing w:val="-11"/>
        </w:rPr>
        <w:t xml:space="preserve"> </w:t>
      </w:r>
      <w:r>
        <w:t>advantage</w:t>
      </w:r>
      <w:r>
        <w:rPr>
          <w:spacing w:val="-10"/>
        </w:rPr>
        <w:t xml:space="preserve"> </w:t>
      </w:r>
      <w:r>
        <w:t>of</w:t>
      </w:r>
      <w:r>
        <w:rPr>
          <w:spacing w:val="-9"/>
        </w:rPr>
        <w:t xml:space="preserve"> </w:t>
      </w:r>
      <w:r>
        <w:t>the</w:t>
      </w:r>
      <w:r>
        <w:rPr>
          <w:spacing w:val="-11"/>
        </w:rPr>
        <w:t xml:space="preserve"> </w:t>
      </w:r>
      <w:r>
        <w:t>opportunity</w:t>
      </w:r>
      <w:r>
        <w:rPr>
          <w:spacing w:val="-9"/>
        </w:rPr>
        <w:t xml:space="preserve"> </w:t>
      </w:r>
      <w:r>
        <w:t>to</w:t>
      </w:r>
      <w:r>
        <w:rPr>
          <w:spacing w:val="-10"/>
        </w:rPr>
        <w:t xml:space="preserve"> </w:t>
      </w:r>
      <w:r>
        <w:t>make</w:t>
      </w:r>
      <w:r>
        <w:rPr>
          <w:spacing w:val="-10"/>
        </w:rPr>
        <w:t xml:space="preserve"> </w:t>
      </w:r>
      <w:r>
        <w:t>up</w:t>
      </w:r>
      <w:r>
        <w:rPr>
          <w:spacing w:val="-9"/>
        </w:rPr>
        <w:t xml:space="preserve"> </w:t>
      </w:r>
      <w:r>
        <w:t>a</w:t>
      </w:r>
      <w:r>
        <w:rPr>
          <w:spacing w:val="-11"/>
        </w:rPr>
        <w:t xml:space="preserve"> </w:t>
      </w:r>
      <w:r>
        <w:t>missed</w:t>
      </w:r>
      <w:r>
        <w:rPr>
          <w:spacing w:val="-9"/>
        </w:rPr>
        <w:t xml:space="preserve"> </w:t>
      </w:r>
      <w:r>
        <w:t>examination,</w:t>
      </w:r>
      <w:r>
        <w:rPr>
          <w:spacing w:val="-9"/>
        </w:rPr>
        <w:t xml:space="preserve"> </w:t>
      </w:r>
      <w:r>
        <w:t>study,</w:t>
      </w:r>
      <w:r>
        <w:rPr>
          <w:spacing w:val="-10"/>
        </w:rPr>
        <w:t xml:space="preserve"> </w:t>
      </w:r>
      <w:r>
        <w:t>or</w:t>
      </w:r>
      <w:r>
        <w:rPr>
          <w:spacing w:val="-9"/>
        </w:rPr>
        <w:t xml:space="preserve"> </w:t>
      </w:r>
      <w:r>
        <w:t>work</w:t>
      </w:r>
      <w:r>
        <w:rPr>
          <w:spacing w:val="-9"/>
        </w:rPr>
        <w:t xml:space="preserve"> </w:t>
      </w:r>
      <w:r>
        <w:t>requirement,</w:t>
      </w:r>
      <w:r>
        <w:rPr>
          <w:spacing w:val="-10"/>
        </w:rPr>
        <w:t xml:space="preserve"> </w:t>
      </w:r>
      <w:r>
        <w:t>the student must contact their professor/faculty member to initiate this</w:t>
      </w:r>
      <w:r>
        <w:rPr>
          <w:spacing w:val="-6"/>
        </w:rPr>
        <w:t xml:space="preserve"> </w:t>
      </w:r>
      <w:r>
        <w:t>process.</w:t>
      </w:r>
    </w:p>
    <w:p w14:paraId="0869AAE3" w14:textId="77777777" w:rsidR="009462A7" w:rsidRDefault="009462A7">
      <w:pPr>
        <w:pStyle w:val="BodyText"/>
      </w:pPr>
    </w:p>
    <w:p w14:paraId="0869AAE4" w14:textId="77777777" w:rsidR="009462A7" w:rsidRDefault="00E948C5">
      <w:pPr>
        <w:pStyle w:val="BodyText"/>
        <w:spacing w:before="1"/>
        <w:ind w:left="460" w:right="116"/>
        <w:jc w:val="both"/>
      </w:pPr>
      <w:r>
        <w:t>When a student misses a major course assessment or assignment (including, but not limited to, lecture</w:t>
      </w:r>
      <w:r>
        <w:rPr>
          <w:spacing w:val="-6"/>
        </w:rPr>
        <w:t xml:space="preserve"> </w:t>
      </w:r>
      <w:r>
        <w:t>exams,</w:t>
      </w:r>
      <w:r>
        <w:rPr>
          <w:spacing w:val="-5"/>
        </w:rPr>
        <w:t xml:space="preserve"> </w:t>
      </w:r>
      <w:r>
        <w:t>laboratory</w:t>
      </w:r>
      <w:r>
        <w:rPr>
          <w:spacing w:val="-2"/>
        </w:rPr>
        <w:t xml:space="preserve"> </w:t>
      </w:r>
      <w:r>
        <w:t>sessions</w:t>
      </w:r>
      <w:r>
        <w:rPr>
          <w:spacing w:val="-4"/>
        </w:rPr>
        <w:t xml:space="preserve"> </w:t>
      </w:r>
      <w:r>
        <w:t>&amp;</w:t>
      </w:r>
      <w:r>
        <w:rPr>
          <w:spacing w:val="-4"/>
        </w:rPr>
        <w:t xml:space="preserve"> </w:t>
      </w:r>
      <w:r>
        <w:t>exams,</w:t>
      </w:r>
      <w:r>
        <w:rPr>
          <w:spacing w:val="-5"/>
        </w:rPr>
        <w:t xml:space="preserve"> </w:t>
      </w:r>
      <w:r>
        <w:t>class</w:t>
      </w:r>
      <w:r>
        <w:rPr>
          <w:spacing w:val="-4"/>
        </w:rPr>
        <w:t xml:space="preserve"> </w:t>
      </w:r>
      <w:r>
        <w:t>performances,</w:t>
      </w:r>
      <w:r>
        <w:rPr>
          <w:spacing w:val="-5"/>
        </w:rPr>
        <w:t xml:space="preserve"> </w:t>
      </w:r>
      <w:r>
        <w:t>presentations,</w:t>
      </w:r>
      <w:r>
        <w:rPr>
          <w:spacing w:val="-5"/>
        </w:rPr>
        <w:t xml:space="preserve"> </w:t>
      </w:r>
      <w:r>
        <w:t>etc.)</w:t>
      </w:r>
      <w:r>
        <w:rPr>
          <w:spacing w:val="-5"/>
        </w:rPr>
        <w:t xml:space="preserve"> </w:t>
      </w:r>
      <w:r>
        <w:t>due</w:t>
      </w:r>
      <w:r>
        <w:rPr>
          <w:spacing w:val="-6"/>
        </w:rPr>
        <w:t xml:space="preserve"> </w:t>
      </w:r>
      <w:r>
        <w:t>to</w:t>
      </w:r>
      <w:r>
        <w:rPr>
          <w:spacing w:val="-5"/>
        </w:rPr>
        <w:t xml:space="preserve"> </w:t>
      </w:r>
      <w:r>
        <w:t>absence because</w:t>
      </w:r>
      <w:r>
        <w:rPr>
          <w:spacing w:val="-10"/>
        </w:rPr>
        <w:t xml:space="preserve"> </w:t>
      </w:r>
      <w:r>
        <w:t>of</w:t>
      </w:r>
      <w:r>
        <w:rPr>
          <w:spacing w:val="-12"/>
        </w:rPr>
        <w:t xml:space="preserve"> </w:t>
      </w:r>
      <w:r>
        <w:t>the</w:t>
      </w:r>
      <w:r>
        <w:rPr>
          <w:spacing w:val="-11"/>
        </w:rPr>
        <w:t xml:space="preserve"> </w:t>
      </w:r>
      <w:r>
        <w:t>reasons</w:t>
      </w:r>
      <w:r>
        <w:rPr>
          <w:spacing w:val="-11"/>
        </w:rPr>
        <w:t xml:space="preserve"> </w:t>
      </w:r>
      <w:r>
        <w:t>listed</w:t>
      </w:r>
      <w:r>
        <w:rPr>
          <w:spacing w:val="-10"/>
        </w:rPr>
        <w:t xml:space="preserve"> </w:t>
      </w:r>
      <w:r>
        <w:t>in</w:t>
      </w:r>
      <w:r>
        <w:rPr>
          <w:spacing w:val="-11"/>
        </w:rPr>
        <w:t xml:space="preserve"> </w:t>
      </w:r>
      <w:r>
        <w:t>section</w:t>
      </w:r>
      <w:r>
        <w:rPr>
          <w:spacing w:val="-10"/>
        </w:rPr>
        <w:t xml:space="preserve"> </w:t>
      </w:r>
      <w:r>
        <w:t>A.2.1</w:t>
      </w:r>
      <w:r>
        <w:rPr>
          <w:spacing w:val="-9"/>
        </w:rPr>
        <w:t xml:space="preserve"> </w:t>
      </w:r>
      <w:r>
        <w:t>through</w:t>
      </w:r>
      <w:r>
        <w:rPr>
          <w:spacing w:val="-10"/>
        </w:rPr>
        <w:t xml:space="preserve"> </w:t>
      </w:r>
      <w:r>
        <w:t>A.2.4</w:t>
      </w:r>
      <w:r>
        <w:rPr>
          <w:spacing w:val="-11"/>
        </w:rPr>
        <w:t xml:space="preserve"> </w:t>
      </w:r>
      <w:r>
        <w:t>of</w:t>
      </w:r>
      <w:r>
        <w:rPr>
          <w:spacing w:val="-11"/>
        </w:rPr>
        <w:t xml:space="preserve"> </w:t>
      </w:r>
      <w:r>
        <w:t>this</w:t>
      </w:r>
      <w:r>
        <w:rPr>
          <w:spacing w:val="-11"/>
        </w:rPr>
        <w:t xml:space="preserve"> </w:t>
      </w:r>
      <w:r>
        <w:t>policy,</w:t>
      </w:r>
      <w:r>
        <w:rPr>
          <w:spacing w:val="-10"/>
        </w:rPr>
        <w:t xml:space="preserve"> </w:t>
      </w:r>
      <w:r>
        <w:t>such</w:t>
      </w:r>
      <w:r>
        <w:rPr>
          <w:spacing w:val="-11"/>
        </w:rPr>
        <w:t xml:space="preserve"> </w:t>
      </w:r>
      <w:r>
        <w:t>makeup</w:t>
      </w:r>
      <w:r>
        <w:rPr>
          <w:spacing w:val="-8"/>
        </w:rPr>
        <w:t xml:space="preserve"> </w:t>
      </w:r>
      <w:r>
        <w:t>assignments may be unreasonable for the faculty member. It is within the discretion of the faculty member to determine what is deemed unreasonable in these</w:t>
      </w:r>
      <w:r>
        <w:rPr>
          <w:spacing w:val="-4"/>
        </w:rPr>
        <w:t xml:space="preserve"> </w:t>
      </w:r>
      <w:r>
        <w:t>situations.</w:t>
      </w:r>
    </w:p>
    <w:p w14:paraId="0869AAE5" w14:textId="77777777" w:rsidR="009462A7" w:rsidRDefault="009462A7">
      <w:pPr>
        <w:pStyle w:val="BodyText"/>
      </w:pPr>
    </w:p>
    <w:p w14:paraId="0869AAE6" w14:textId="77777777" w:rsidR="009462A7" w:rsidRDefault="00E948C5">
      <w:pPr>
        <w:pStyle w:val="BodyText"/>
        <w:ind w:left="460" w:right="120"/>
        <w:jc w:val="both"/>
      </w:pPr>
      <w:r>
        <w:t>No fees of any kind shall be charged by the College for making available to the student the opportunity to make up work resulting from an excused absence. No adverse or prejudicial effects shall result to any student because of availing themselves of the provisions of this policy.</w:t>
      </w:r>
    </w:p>
    <w:p w14:paraId="0869AAE7" w14:textId="77777777" w:rsidR="009462A7" w:rsidRDefault="009462A7">
      <w:pPr>
        <w:pStyle w:val="BodyText"/>
      </w:pPr>
    </w:p>
    <w:p w14:paraId="0869AAE8" w14:textId="77777777" w:rsidR="009462A7" w:rsidRDefault="00E948C5">
      <w:pPr>
        <w:pStyle w:val="ListParagraph"/>
        <w:numPr>
          <w:ilvl w:val="1"/>
          <w:numId w:val="3"/>
        </w:numPr>
        <w:tabs>
          <w:tab w:val="left" w:pos="874"/>
        </w:tabs>
        <w:ind w:hanging="414"/>
        <w:jc w:val="both"/>
        <w:rPr>
          <w:sz w:val="24"/>
        </w:rPr>
      </w:pPr>
      <w:r>
        <w:rPr>
          <w:sz w:val="24"/>
          <w:u w:val="single"/>
        </w:rPr>
        <w:t>Acceptable</w:t>
      </w:r>
      <w:r>
        <w:rPr>
          <w:spacing w:val="-2"/>
          <w:sz w:val="24"/>
          <w:u w:val="single"/>
        </w:rPr>
        <w:t xml:space="preserve"> </w:t>
      </w:r>
      <w:r>
        <w:rPr>
          <w:sz w:val="24"/>
          <w:u w:val="single"/>
        </w:rPr>
        <w:t>Excuses</w:t>
      </w:r>
    </w:p>
    <w:p w14:paraId="0869AAE9" w14:textId="77777777" w:rsidR="009462A7" w:rsidRDefault="009462A7">
      <w:pPr>
        <w:pStyle w:val="BodyText"/>
        <w:spacing w:before="2"/>
        <w:rPr>
          <w:sz w:val="16"/>
        </w:rPr>
      </w:pPr>
    </w:p>
    <w:p w14:paraId="0869AAEA" w14:textId="77777777" w:rsidR="009462A7" w:rsidRDefault="00E948C5">
      <w:pPr>
        <w:pStyle w:val="BodyText"/>
        <w:spacing w:before="90"/>
        <w:ind w:left="460"/>
        <w:jc w:val="both"/>
      </w:pPr>
      <w:r>
        <w:t>Excused absences shall be granted for the following:</w:t>
      </w:r>
    </w:p>
    <w:p w14:paraId="766846A6" w14:textId="77777777" w:rsidR="00202C04" w:rsidRDefault="00202C04">
      <w:pPr>
        <w:pStyle w:val="BodyText"/>
        <w:spacing w:before="90"/>
        <w:ind w:left="460"/>
        <w:jc w:val="both"/>
      </w:pPr>
    </w:p>
    <w:p w14:paraId="0869AAEB" w14:textId="0AEF682C" w:rsidR="009462A7" w:rsidRDefault="00E948C5">
      <w:pPr>
        <w:pStyle w:val="ListParagraph"/>
        <w:numPr>
          <w:ilvl w:val="0"/>
          <w:numId w:val="2"/>
        </w:numPr>
        <w:tabs>
          <w:tab w:val="left" w:pos="699"/>
        </w:tabs>
        <w:ind w:right="116" w:firstLine="0"/>
        <w:jc w:val="both"/>
        <w:rPr>
          <w:sz w:val="24"/>
        </w:rPr>
      </w:pPr>
      <w:r>
        <w:rPr>
          <w:sz w:val="24"/>
        </w:rPr>
        <w:t>General</w:t>
      </w:r>
      <w:r>
        <w:rPr>
          <w:spacing w:val="-5"/>
          <w:sz w:val="24"/>
        </w:rPr>
        <w:t xml:space="preserve"> </w:t>
      </w:r>
      <w:r>
        <w:rPr>
          <w:sz w:val="24"/>
        </w:rPr>
        <w:t>student</w:t>
      </w:r>
      <w:r>
        <w:rPr>
          <w:spacing w:val="-4"/>
          <w:sz w:val="24"/>
        </w:rPr>
        <w:t xml:space="preserve"> </w:t>
      </w:r>
      <w:r w:rsidR="00202C04">
        <w:rPr>
          <w:sz w:val="24"/>
        </w:rPr>
        <w:t>well</w:t>
      </w:r>
      <w:r w:rsidR="00202C04">
        <w:rPr>
          <w:spacing w:val="-4"/>
          <w:sz w:val="24"/>
        </w:rPr>
        <w:t>-</w:t>
      </w:r>
      <w:r w:rsidR="00202C04">
        <w:rPr>
          <w:sz w:val="24"/>
        </w:rPr>
        <w:t>being</w:t>
      </w:r>
      <w:r>
        <w:rPr>
          <w:sz w:val="24"/>
        </w:rPr>
        <w:t>,</w:t>
      </w:r>
      <w:r>
        <w:rPr>
          <w:spacing w:val="-5"/>
          <w:sz w:val="24"/>
        </w:rPr>
        <w:t xml:space="preserve"> </w:t>
      </w:r>
      <w:r>
        <w:rPr>
          <w:sz w:val="24"/>
        </w:rPr>
        <w:t>which</w:t>
      </w:r>
      <w:r>
        <w:rPr>
          <w:spacing w:val="-5"/>
          <w:sz w:val="24"/>
        </w:rPr>
        <w:t xml:space="preserve"> </w:t>
      </w:r>
      <w:r>
        <w:rPr>
          <w:sz w:val="24"/>
        </w:rPr>
        <w:t>may</w:t>
      </w:r>
      <w:r>
        <w:rPr>
          <w:spacing w:val="-6"/>
          <w:sz w:val="24"/>
        </w:rPr>
        <w:t xml:space="preserve"> </w:t>
      </w:r>
      <w:r>
        <w:rPr>
          <w:sz w:val="24"/>
        </w:rPr>
        <w:t>include</w:t>
      </w:r>
      <w:r>
        <w:rPr>
          <w:spacing w:val="-3"/>
          <w:sz w:val="24"/>
        </w:rPr>
        <w:t xml:space="preserve"> </w:t>
      </w:r>
      <w:r>
        <w:rPr>
          <w:sz w:val="24"/>
        </w:rPr>
        <w:t>health,</w:t>
      </w:r>
      <w:r>
        <w:rPr>
          <w:spacing w:val="-5"/>
          <w:sz w:val="24"/>
        </w:rPr>
        <w:t xml:space="preserve"> </w:t>
      </w:r>
      <w:r>
        <w:rPr>
          <w:sz w:val="24"/>
        </w:rPr>
        <w:t>mental</w:t>
      </w:r>
      <w:r>
        <w:rPr>
          <w:spacing w:val="-4"/>
          <w:sz w:val="24"/>
        </w:rPr>
        <w:t xml:space="preserve"> </w:t>
      </w:r>
      <w:r>
        <w:rPr>
          <w:sz w:val="24"/>
        </w:rPr>
        <w:t>health,</w:t>
      </w:r>
      <w:r>
        <w:rPr>
          <w:spacing w:val="-5"/>
          <w:sz w:val="24"/>
        </w:rPr>
        <w:t xml:space="preserve"> </w:t>
      </w:r>
      <w:r>
        <w:rPr>
          <w:sz w:val="24"/>
        </w:rPr>
        <w:t>disability-related</w:t>
      </w:r>
      <w:r>
        <w:rPr>
          <w:spacing w:val="-5"/>
          <w:sz w:val="24"/>
        </w:rPr>
        <w:t xml:space="preserve"> </w:t>
      </w:r>
      <w:r>
        <w:rPr>
          <w:sz w:val="24"/>
        </w:rPr>
        <w:t>absences, and/or absence resulting from other extenuating circumstances. Students must inform the faculty member of their absence and request the opportunity to make up missed work according to the excused absence definition listed in section A.1. If absences total more than the following limits, it will be up to the discretion of the faculty member to allow the absence to be</w:t>
      </w:r>
      <w:r>
        <w:rPr>
          <w:spacing w:val="-12"/>
          <w:sz w:val="24"/>
        </w:rPr>
        <w:t xml:space="preserve"> </w:t>
      </w:r>
      <w:r>
        <w:rPr>
          <w:sz w:val="24"/>
        </w:rPr>
        <w:t>excused.</w:t>
      </w:r>
    </w:p>
    <w:p w14:paraId="3C51040C" w14:textId="77777777" w:rsidR="00202C04" w:rsidRDefault="00202C04" w:rsidP="00202C04">
      <w:pPr>
        <w:pStyle w:val="ListParagraph"/>
        <w:tabs>
          <w:tab w:val="left" w:pos="699"/>
        </w:tabs>
        <w:ind w:left="460" w:right="116" w:firstLine="0"/>
        <w:rPr>
          <w:sz w:val="24"/>
        </w:rPr>
      </w:pPr>
    </w:p>
    <w:p w14:paraId="0869AAEC" w14:textId="77777777" w:rsidR="009462A7" w:rsidRDefault="00E948C5">
      <w:pPr>
        <w:pStyle w:val="BodyText"/>
        <w:ind w:left="460"/>
      </w:pPr>
      <w:r>
        <w:t>-For classes meeting three times per week, a student may miss up to three class sessions during the semester.</w:t>
      </w:r>
    </w:p>
    <w:p w14:paraId="0869AAED" w14:textId="77777777" w:rsidR="009462A7" w:rsidRDefault="00E948C5">
      <w:pPr>
        <w:pStyle w:val="BodyText"/>
        <w:ind w:left="460" w:right="262"/>
      </w:pPr>
      <w:r>
        <w:t>-For classes meeting two times per week, a student may miss up to two class sessions during the semester.</w:t>
      </w:r>
    </w:p>
    <w:p w14:paraId="0869AAEE" w14:textId="77777777" w:rsidR="009462A7" w:rsidRDefault="00E948C5">
      <w:pPr>
        <w:pStyle w:val="BodyText"/>
        <w:ind w:left="460" w:right="262"/>
      </w:pPr>
      <w:r>
        <w:t>-For classes meeting one time per week, a student may miss up to one class session during the semester.</w:t>
      </w:r>
    </w:p>
    <w:p w14:paraId="0869AAEF" w14:textId="77777777" w:rsidR="009462A7" w:rsidRDefault="009462A7">
      <w:pPr>
        <w:sectPr w:rsidR="009462A7">
          <w:type w:val="continuous"/>
          <w:pgSz w:w="12240" w:h="15840"/>
          <w:pgMar w:top="1360" w:right="1060" w:bottom="0" w:left="1080" w:header="720" w:footer="720" w:gutter="0"/>
          <w:cols w:space="720"/>
        </w:sectPr>
      </w:pPr>
    </w:p>
    <w:p w14:paraId="0869AAF0" w14:textId="0B151D93" w:rsidR="009462A7" w:rsidRDefault="00202C04">
      <w:pPr>
        <w:pStyle w:val="BodyText"/>
        <w:spacing w:before="72"/>
        <w:ind w:left="460" w:right="118"/>
        <w:jc w:val="both"/>
      </w:pPr>
      <w:r>
        <w:lastRenderedPageBreak/>
        <w:t>-</w:t>
      </w:r>
      <w:r w:rsidR="00E948C5">
        <w:t>If a class meets less than once per week, it will be at the discretion of the faculty member whether the student may be granted an excused absence.</w:t>
      </w:r>
    </w:p>
    <w:p w14:paraId="0869AAF1" w14:textId="77777777" w:rsidR="009462A7" w:rsidRDefault="009462A7">
      <w:pPr>
        <w:pStyle w:val="BodyText"/>
      </w:pPr>
    </w:p>
    <w:p w14:paraId="0869AAF2" w14:textId="77777777" w:rsidR="009462A7" w:rsidRDefault="00E948C5">
      <w:pPr>
        <w:pStyle w:val="BodyText"/>
        <w:spacing w:before="1"/>
        <w:ind w:left="460" w:right="118"/>
        <w:jc w:val="both"/>
      </w:pPr>
      <w:r>
        <w:t xml:space="preserve">Students with documented disabilities who request additional time for absence should also contact the Disability Resources Office for help notifying their instructors. If an instructor has concerns or feels unqualified to make a judgment about a student's absence, the Dean of Academic Affairs will </w:t>
      </w:r>
      <w:proofErr w:type="gramStart"/>
      <w:r>
        <w:t>make a determination</w:t>
      </w:r>
      <w:proofErr w:type="gramEnd"/>
      <w:r>
        <w:t xml:space="preserve"> in consultation with student support leadership.</w:t>
      </w:r>
    </w:p>
    <w:p w14:paraId="0869AAF3" w14:textId="77777777" w:rsidR="009462A7" w:rsidRDefault="009462A7">
      <w:pPr>
        <w:pStyle w:val="BodyText"/>
        <w:spacing w:before="11"/>
        <w:rPr>
          <w:sz w:val="23"/>
        </w:rPr>
      </w:pPr>
    </w:p>
    <w:p w14:paraId="0869AAF4" w14:textId="77777777" w:rsidR="009462A7" w:rsidRDefault="00E948C5">
      <w:pPr>
        <w:pStyle w:val="ListParagraph"/>
        <w:numPr>
          <w:ilvl w:val="0"/>
          <w:numId w:val="2"/>
        </w:numPr>
        <w:tabs>
          <w:tab w:val="left" w:pos="694"/>
        </w:tabs>
        <w:ind w:right="121" w:firstLine="0"/>
        <w:jc w:val="both"/>
        <w:rPr>
          <w:sz w:val="24"/>
        </w:rPr>
      </w:pPr>
      <w:r>
        <w:rPr>
          <w:sz w:val="24"/>
        </w:rPr>
        <w:t>Participation</w:t>
      </w:r>
      <w:r>
        <w:rPr>
          <w:spacing w:val="-10"/>
          <w:sz w:val="24"/>
        </w:rPr>
        <w:t xml:space="preserve"> </w:t>
      </w:r>
      <w:r>
        <w:rPr>
          <w:sz w:val="24"/>
        </w:rPr>
        <w:t>as</w:t>
      </w:r>
      <w:r>
        <w:rPr>
          <w:spacing w:val="-9"/>
          <w:sz w:val="24"/>
        </w:rPr>
        <w:t xml:space="preserve"> </w:t>
      </w:r>
      <w:r>
        <w:rPr>
          <w:sz w:val="24"/>
        </w:rPr>
        <w:t>a</w:t>
      </w:r>
      <w:r>
        <w:rPr>
          <w:spacing w:val="-11"/>
          <w:sz w:val="24"/>
        </w:rPr>
        <w:t xml:space="preserve"> </w:t>
      </w:r>
      <w:r>
        <w:rPr>
          <w:sz w:val="24"/>
        </w:rPr>
        <w:t>representative</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College</w:t>
      </w:r>
      <w:r>
        <w:rPr>
          <w:spacing w:val="-10"/>
          <w:sz w:val="24"/>
        </w:rPr>
        <w:t xml:space="preserve"> </w:t>
      </w:r>
      <w:r>
        <w:rPr>
          <w:sz w:val="24"/>
        </w:rPr>
        <w:t>in</w:t>
      </w:r>
      <w:r>
        <w:rPr>
          <w:spacing w:val="-10"/>
          <w:sz w:val="24"/>
        </w:rPr>
        <w:t xml:space="preserve"> </w:t>
      </w:r>
      <w:r>
        <w:rPr>
          <w:sz w:val="24"/>
        </w:rPr>
        <w:t>a</w:t>
      </w:r>
      <w:r>
        <w:rPr>
          <w:spacing w:val="-11"/>
          <w:sz w:val="24"/>
        </w:rPr>
        <w:t xml:space="preserve"> </w:t>
      </w:r>
      <w:r>
        <w:rPr>
          <w:sz w:val="24"/>
        </w:rPr>
        <w:t>scheduled</w:t>
      </w:r>
      <w:r>
        <w:rPr>
          <w:spacing w:val="-9"/>
          <w:sz w:val="24"/>
        </w:rPr>
        <w:t xml:space="preserve"> </w:t>
      </w:r>
      <w:r>
        <w:rPr>
          <w:sz w:val="24"/>
        </w:rPr>
        <w:t>intercollegiate</w:t>
      </w:r>
      <w:r>
        <w:rPr>
          <w:spacing w:val="-11"/>
          <w:sz w:val="24"/>
        </w:rPr>
        <w:t xml:space="preserve"> </w:t>
      </w:r>
      <w:r>
        <w:rPr>
          <w:sz w:val="24"/>
        </w:rPr>
        <w:t>athletic</w:t>
      </w:r>
      <w:r>
        <w:rPr>
          <w:spacing w:val="-11"/>
          <w:sz w:val="24"/>
        </w:rPr>
        <w:t xml:space="preserve"> </w:t>
      </w:r>
      <w:r>
        <w:rPr>
          <w:sz w:val="24"/>
        </w:rPr>
        <w:t>event.</w:t>
      </w:r>
      <w:r>
        <w:rPr>
          <w:spacing w:val="-7"/>
          <w:sz w:val="24"/>
        </w:rPr>
        <w:t xml:space="preserve"> </w:t>
      </w:r>
      <w:r>
        <w:rPr>
          <w:sz w:val="24"/>
        </w:rPr>
        <w:t>It</w:t>
      </w:r>
      <w:r>
        <w:rPr>
          <w:spacing w:val="-8"/>
          <w:sz w:val="24"/>
        </w:rPr>
        <w:t xml:space="preserve"> </w:t>
      </w:r>
      <w:r>
        <w:rPr>
          <w:sz w:val="24"/>
        </w:rPr>
        <w:t>will be</w:t>
      </w:r>
      <w:r>
        <w:rPr>
          <w:spacing w:val="-9"/>
          <w:sz w:val="24"/>
        </w:rPr>
        <w:t xml:space="preserve"> </w:t>
      </w:r>
      <w:r>
        <w:rPr>
          <w:sz w:val="24"/>
        </w:rPr>
        <w:t>the</w:t>
      </w:r>
      <w:r>
        <w:rPr>
          <w:spacing w:val="-8"/>
          <w:sz w:val="24"/>
        </w:rPr>
        <w:t xml:space="preserve"> </w:t>
      </w:r>
      <w:r>
        <w:rPr>
          <w:sz w:val="24"/>
        </w:rPr>
        <w:t>responsibility</w:t>
      </w:r>
      <w:r>
        <w:rPr>
          <w:spacing w:val="-7"/>
          <w:sz w:val="24"/>
        </w:rPr>
        <w:t xml:space="preserve"> </w:t>
      </w:r>
      <w:r>
        <w:rPr>
          <w:sz w:val="24"/>
        </w:rPr>
        <w:t>of</w:t>
      </w:r>
      <w:r>
        <w:rPr>
          <w:spacing w:val="-10"/>
          <w:sz w:val="24"/>
        </w:rPr>
        <w:t xml:space="preserve"> </w:t>
      </w:r>
      <w:r>
        <w:rPr>
          <w:sz w:val="24"/>
        </w:rPr>
        <w:t>the</w:t>
      </w:r>
      <w:r>
        <w:rPr>
          <w:spacing w:val="-8"/>
          <w:sz w:val="24"/>
        </w:rPr>
        <w:t xml:space="preserve"> </w:t>
      </w:r>
      <w:r>
        <w:rPr>
          <w:sz w:val="24"/>
        </w:rPr>
        <w:t>athletic</w:t>
      </w:r>
      <w:r>
        <w:rPr>
          <w:spacing w:val="-8"/>
          <w:sz w:val="24"/>
        </w:rPr>
        <w:t xml:space="preserve"> </w:t>
      </w:r>
      <w:r>
        <w:rPr>
          <w:sz w:val="24"/>
        </w:rPr>
        <w:t>department</w:t>
      </w:r>
      <w:r>
        <w:rPr>
          <w:spacing w:val="-7"/>
          <w:sz w:val="24"/>
        </w:rPr>
        <w:t xml:space="preserve"> </w:t>
      </w:r>
      <w:r>
        <w:rPr>
          <w:sz w:val="24"/>
        </w:rPr>
        <w:t>to</w:t>
      </w:r>
      <w:r>
        <w:rPr>
          <w:spacing w:val="-8"/>
          <w:sz w:val="24"/>
        </w:rPr>
        <w:t xml:space="preserve"> </w:t>
      </w:r>
      <w:r>
        <w:rPr>
          <w:sz w:val="24"/>
        </w:rPr>
        <w:t>notify</w:t>
      </w:r>
      <w:r>
        <w:rPr>
          <w:spacing w:val="-7"/>
          <w:sz w:val="24"/>
        </w:rPr>
        <w:t xml:space="preserve"> </w:t>
      </w:r>
      <w:r>
        <w:rPr>
          <w:sz w:val="24"/>
        </w:rPr>
        <w:t>instructors</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student's</w:t>
      </w:r>
      <w:r>
        <w:rPr>
          <w:spacing w:val="-7"/>
          <w:sz w:val="24"/>
        </w:rPr>
        <w:t xml:space="preserve"> </w:t>
      </w:r>
      <w:r>
        <w:rPr>
          <w:sz w:val="24"/>
        </w:rPr>
        <w:t>participation</w:t>
      </w:r>
      <w:r>
        <w:rPr>
          <w:spacing w:val="-7"/>
          <w:sz w:val="24"/>
        </w:rPr>
        <w:t xml:space="preserve"> </w:t>
      </w:r>
      <w:r>
        <w:rPr>
          <w:sz w:val="24"/>
        </w:rPr>
        <w:t>and absence in advance of the anticipated</w:t>
      </w:r>
      <w:r>
        <w:rPr>
          <w:spacing w:val="-3"/>
          <w:sz w:val="24"/>
        </w:rPr>
        <w:t xml:space="preserve"> </w:t>
      </w:r>
      <w:r>
        <w:rPr>
          <w:sz w:val="24"/>
        </w:rPr>
        <w:t>absence.</w:t>
      </w:r>
    </w:p>
    <w:p w14:paraId="0869AAF5" w14:textId="77777777" w:rsidR="009462A7" w:rsidRDefault="009462A7">
      <w:pPr>
        <w:pStyle w:val="BodyText"/>
      </w:pPr>
    </w:p>
    <w:p w14:paraId="0869AAF6" w14:textId="77777777" w:rsidR="009462A7" w:rsidRDefault="00E948C5">
      <w:pPr>
        <w:pStyle w:val="ListParagraph"/>
        <w:numPr>
          <w:ilvl w:val="0"/>
          <w:numId w:val="2"/>
        </w:numPr>
        <w:tabs>
          <w:tab w:val="left" w:pos="701"/>
        </w:tabs>
        <w:ind w:right="117" w:firstLine="0"/>
        <w:jc w:val="both"/>
        <w:rPr>
          <w:sz w:val="24"/>
        </w:rPr>
      </w:pPr>
      <w:r>
        <w:rPr>
          <w:sz w:val="24"/>
        </w:rPr>
        <w:t>Participation as a representative of the College in a scheduled intercollegiate club competition</w:t>
      </w:r>
      <w:r>
        <w:rPr>
          <w:spacing w:val="-26"/>
          <w:sz w:val="24"/>
        </w:rPr>
        <w:t xml:space="preserve"> </w:t>
      </w:r>
      <w:r>
        <w:rPr>
          <w:sz w:val="24"/>
        </w:rPr>
        <w:t>or professional/academic conferences, travel courses, or field trips scheduled as part of a course. The club must be a recognized campus club. It will be the responsibility of the club advisor or the sponsoring academic/administrative department to notify the student's instructors of the student's participation and absence in advance of such</w:t>
      </w:r>
      <w:r>
        <w:rPr>
          <w:spacing w:val="-2"/>
          <w:sz w:val="24"/>
        </w:rPr>
        <w:t xml:space="preserve"> </w:t>
      </w:r>
      <w:r>
        <w:rPr>
          <w:sz w:val="24"/>
        </w:rPr>
        <w:t>absence.</w:t>
      </w:r>
    </w:p>
    <w:p w14:paraId="0869AAF7" w14:textId="77777777" w:rsidR="009462A7" w:rsidRDefault="009462A7">
      <w:pPr>
        <w:pStyle w:val="BodyText"/>
      </w:pPr>
    </w:p>
    <w:p w14:paraId="0869AAF8" w14:textId="77777777" w:rsidR="009462A7" w:rsidRDefault="00E948C5">
      <w:pPr>
        <w:pStyle w:val="ListParagraph"/>
        <w:numPr>
          <w:ilvl w:val="0"/>
          <w:numId w:val="2"/>
        </w:numPr>
        <w:tabs>
          <w:tab w:val="left" w:pos="696"/>
        </w:tabs>
        <w:ind w:right="116" w:firstLine="0"/>
        <w:rPr>
          <w:sz w:val="24"/>
        </w:rPr>
      </w:pPr>
      <w:r>
        <w:rPr>
          <w:sz w:val="24"/>
        </w:rPr>
        <w:t>Any</w:t>
      </w:r>
      <w:r>
        <w:rPr>
          <w:spacing w:val="-6"/>
          <w:sz w:val="24"/>
        </w:rPr>
        <w:t xml:space="preserve"> </w:t>
      </w:r>
      <w:r>
        <w:rPr>
          <w:sz w:val="24"/>
        </w:rPr>
        <w:t>student</w:t>
      </w:r>
      <w:r>
        <w:rPr>
          <w:spacing w:val="-6"/>
          <w:sz w:val="24"/>
        </w:rPr>
        <w:t xml:space="preserve"> </w:t>
      </w:r>
      <w:proofErr w:type="gramStart"/>
      <w:r>
        <w:rPr>
          <w:sz w:val="24"/>
        </w:rPr>
        <w:t>of</w:t>
      </w:r>
      <w:proofErr w:type="gramEnd"/>
      <w:r>
        <w:rPr>
          <w:spacing w:val="-7"/>
          <w:sz w:val="24"/>
        </w:rPr>
        <w:t xml:space="preserve"> </w:t>
      </w:r>
      <w:r>
        <w:rPr>
          <w:sz w:val="24"/>
        </w:rPr>
        <w:t>the</w:t>
      </w:r>
      <w:r>
        <w:rPr>
          <w:spacing w:val="-7"/>
          <w:sz w:val="24"/>
        </w:rPr>
        <w:t xml:space="preserve"> </w:t>
      </w:r>
      <w:r>
        <w:rPr>
          <w:sz w:val="24"/>
        </w:rPr>
        <w:t>College</w:t>
      </w:r>
      <w:r>
        <w:rPr>
          <w:spacing w:val="-6"/>
          <w:sz w:val="24"/>
        </w:rPr>
        <w:t xml:space="preserve"> </w:t>
      </w:r>
      <w:r>
        <w:rPr>
          <w:sz w:val="24"/>
        </w:rPr>
        <w:t>who</w:t>
      </w:r>
      <w:r>
        <w:rPr>
          <w:spacing w:val="-6"/>
          <w:sz w:val="24"/>
        </w:rPr>
        <w:t xml:space="preserve"> </w:t>
      </w:r>
      <w:r>
        <w:rPr>
          <w:sz w:val="24"/>
        </w:rPr>
        <w:t>is</w:t>
      </w:r>
      <w:r>
        <w:rPr>
          <w:spacing w:val="-6"/>
          <w:sz w:val="24"/>
        </w:rPr>
        <w:t xml:space="preserve"> </w:t>
      </w:r>
      <w:r>
        <w:rPr>
          <w:sz w:val="24"/>
        </w:rPr>
        <w:t>unable,</w:t>
      </w:r>
      <w:r>
        <w:rPr>
          <w:spacing w:val="-6"/>
          <w:sz w:val="24"/>
        </w:rPr>
        <w:t xml:space="preserve"> </w:t>
      </w:r>
      <w:r>
        <w:rPr>
          <w:sz w:val="24"/>
        </w:rPr>
        <w:t>because</w:t>
      </w:r>
      <w:r>
        <w:rPr>
          <w:spacing w:val="-7"/>
          <w:sz w:val="24"/>
        </w:rPr>
        <w:t xml:space="preserve"> </w:t>
      </w:r>
      <w:r>
        <w:rPr>
          <w:sz w:val="24"/>
        </w:rPr>
        <w:t>of</w:t>
      </w:r>
      <w:r>
        <w:rPr>
          <w:spacing w:val="-6"/>
          <w:sz w:val="24"/>
        </w:rPr>
        <w:t xml:space="preserve"> </w:t>
      </w:r>
      <w:r>
        <w:rPr>
          <w:sz w:val="24"/>
        </w:rPr>
        <w:t>his</w:t>
      </w:r>
      <w:r>
        <w:rPr>
          <w:spacing w:val="-6"/>
          <w:sz w:val="24"/>
        </w:rPr>
        <w:t xml:space="preserve"> </w:t>
      </w:r>
      <w:r>
        <w:rPr>
          <w:sz w:val="24"/>
        </w:rPr>
        <w:t>or</w:t>
      </w:r>
      <w:r>
        <w:rPr>
          <w:spacing w:val="-7"/>
          <w:sz w:val="24"/>
        </w:rPr>
        <w:t xml:space="preserve"> </w:t>
      </w:r>
      <w:r>
        <w:rPr>
          <w:sz w:val="24"/>
        </w:rPr>
        <w:t>her</w:t>
      </w:r>
      <w:r>
        <w:rPr>
          <w:spacing w:val="-5"/>
          <w:sz w:val="24"/>
        </w:rPr>
        <w:t xml:space="preserve"> </w:t>
      </w:r>
      <w:r>
        <w:rPr>
          <w:sz w:val="24"/>
        </w:rPr>
        <w:t>religious</w:t>
      </w:r>
      <w:r>
        <w:rPr>
          <w:spacing w:val="-6"/>
          <w:sz w:val="24"/>
        </w:rPr>
        <w:t xml:space="preserve"> </w:t>
      </w:r>
      <w:r>
        <w:rPr>
          <w:sz w:val="24"/>
        </w:rPr>
        <w:t>beliefs,</w:t>
      </w:r>
      <w:r>
        <w:rPr>
          <w:spacing w:val="-5"/>
          <w:sz w:val="24"/>
        </w:rPr>
        <w:t xml:space="preserve"> </w:t>
      </w:r>
      <w:r>
        <w:rPr>
          <w:sz w:val="24"/>
        </w:rPr>
        <w:t>to</w:t>
      </w:r>
      <w:r>
        <w:rPr>
          <w:spacing w:val="-6"/>
          <w:sz w:val="24"/>
        </w:rPr>
        <w:t xml:space="preserve"> </w:t>
      </w:r>
      <w:r>
        <w:rPr>
          <w:sz w:val="24"/>
        </w:rPr>
        <w:t>attend</w:t>
      </w:r>
      <w:r>
        <w:rPr>
          <w:spacing w:val="-6"/>
          <w:sz w:val="24"/>
        </w:rPr>
        <w:t xml:space="preserve"> </w:t>
      </w:r>
      <w:r>
        <w:rPr>
          <w:sz w:val="24"/>
        </w:rPr>
        <w:t>classes or</w:t>
      </w:r>
      <w:r>
        <w:rPr>
          <w:spacing w:val="-17"/>
          <w:sz w:val="24"/>
        </w:rPr>
        <w:t xml:space="preserve"> </w:t>
      </w:r>
      <w:r>
        <w:rPr>
          <w:sz w:val="24"/>
        </w:rPr>
        <w:t>to</w:t>
      </w:r>
      <w:r>
        <w:rPr>
          <w:spacing w:val="-16"/>
          <w:sz w:val="24"/>
        </w:rPr>
        <w:t xml:space="preserve"> </w:t>
      </w:r>
      <w:r>
        <w:rPr>
          <w:sz w:val="24"/>
        </w:rPr>
        <w:t>participate</w:t>
      </w:r>
      <w:r>
        <w:rPr>
          <w:spacing w:val="-17"/>
          <w:sz w:val="24"/>
        </w:rPr>
        <w:t xml:space="preserve"> </w:t>
      </w:r>
      <w:r>
        <w:rPr>
          <w:sz w:val="24"/>
        </w:rPr>
        <w:t>in</w:t>
      </w:r>
      <w:r>
        <w:rPr>
          <w:spacing w:val="-13"/>
          <w:sz w:val="24"/>
        </w:rPr>
        <w:t xml:space="preserve"> </w:t>
      </w:r>
      <w:r>
        <w:rPr>
          <w:sz w:val="24"/>
        </w:rPr>
        <w:t>any</w:t>
      </w:r>
      <w:r>
        <w:rPr>
          <w:spacing w:val="-16"/>
          <w:sz w:val="24"/>
        </w:rPr>
        <w:t xml:space="preserve"> </w:t>
      </w:r>
      <w:r>
        <w:rPr>
          <w:sz w:val="24"/>
        </w:rPr>
        <w:t>examination,</w:t>
      </w:r>
      <w:r>
        <w:rPr>
          <w:spacing w:val="-16"/>
          <w:sz w:val="24"/>
        </w:rPr>
        <w:t xml:space="preserve"> </w:t>
      </w:r>
      <w:r>
        <w:rPr>
          <w:sz w:val="24"/>
        </w:rPr>
        <w:t>study,</w:t>
      </w:r>
      <w:r>
        <w:rPr>
          <w:spacing w:val="-16"/>
          <w:sz w:val="24"/>
        </w:rPr>
        <w:t xml:space="preserve"> </w:t>
      </w:r>
      <w:r>
        <w:rPr>
          <w:sz w:val="24"/>
        </w:rPr>
        <w:t>or</w:t>
      </w:r>
      <w:r>
        <w:rPr>
          <w:spacing w:val="-17"/>
          <w:sz w:val="24"/>
        </w:rPr>
        <w:t xml:space="preserve"> </w:t>
      </w:r>
      <w:r>
        <w:rPr>
          <w:sz w:val="24"/>
        </w:rPr>
        <w:t>work</w:t>
      </w:r>
      <w:r>
        <w:rPr>
          <w:spacing w:val="-13"/>
          <w:sz w:val="24"/>
        </w:rPr>
        <w:t xml:space="preserve"> </w:t>
      </w:r>
      <w:r>
        <w:rPr>
          <w:sz w:val="24"/>
        </w:rPr>
        <w:t>requirement</w:t>
      </w:r>
      <w:r>
        <w:rPr>
          <w:spacing w:val="-15"/>
          <w:sz w:val="24"/>
        </w:rPr>
        <w:t xml:space="preserve"> </w:t>
      </w:r>
      <w:r>
        <w:rPr>
          <w:sz w:val="24"/>
        </w:rPr>
        <w:t>shall</w:t>
      </w:r>
      <w:r>
        <w:rPr>
          <w:spacing w:val="-15"/>
          <w:sz w:val="24"/>
        </w:rPr>
        <w:t xml:space="preserve"> </w:t>
      </w:r>
      <w:r>
        <w:rPr>
          <w:sz w:val="24"/>
        </w:rPr>
        <w:t>be</w:t>
      </w:r>
      <w:r>
        <w:rPr>
          <w:spacing w:val="-17"/>
          <w:sz w:val="24"/>
        </w:rPr>
        <w:t xml:space="preserve"> </w:t>
      </w:r>
      <w:r>
        <w:rPr>
          <w:sz w:val="24"/>
        </w:rPr>
        <w:t>granted</w:t>
      </w:r>
      <w:r>
        <w:rPr>
          <w:spacing w:val="-16"/>
          <w:sz w:val="24"/>
        </w:rPr>
        <w:t xml:space="preserve"> </w:t>
      </w:r>
      <w:r>
        <w:rPr>
          <w:sz w:val="24"/>
        </w:rPr>
        <w:t>an</w:t>
      </w:r>
      <w:r>
        <w:rPr>
          <w:spacing w:val="-16"/>
          <w:sz w:val="24"/>
        </w:rPr>
        <w:t xml:space="preserve"> </w:t>
      </w:r>
      <w:r>
        <w:rPr>
          <w:sz w:val="24"/>
        </w:rPr>
        <w:t>excused</w:t>
      </w:r>
      <w:r>
        <w:rPr>
          <w:spacing w:val="-16"/>
          <w:sz w:val="24"/>
        </w:rPr>
        <w:t xml:space="preserve"> </w:t>
      </w:r>
      <w:r>
        <w:rPr>
          <w:sz w:val="24"/>
        </w:rPr>
        <w:t>absence, and shall be provided with an opportunity to make up missed work, provided that it shall not create an unreasonable burden upon the College. This requirement comes from the Commonwealth of Massachusetts</w:t>
      </w:r>
      <w:r>
        <w:rPr>
          <w:spacing w:val="-9"/>
          <w:sz w:val="24"/>
        </w:rPr>
        <w:t xml:space="preserve"> </w:t>
      </w:r>
      <w:r>
        <w:rPr>
          <w:sz w:val="24"/>
        </w:rPr>
        <w:t>General</w:t>
      </w:r>
      <w:r>
        <w:rPr>
          <w:spacing w:val="-8"/>
          <w:sz w:val="24"/>
        </w:rPr>
        <w:t xml:space="preserve"> </w:t>
      </w:r>
      <w:r>
        <w:rPr>
          <w:sz w:val="24"/>
        </w:rPr>
        <w:t>Law</w:t>
      </w:r>
      <w:r>
        <w:rPr>
          <w:spacing w:val="-9"/>
          <w:sz w:val="24"/>
        </w:rPr>
        <w:t xml:space="preserve"> </w:t>
      </w:r>
      <w:r>
        <w:rPr>
          <w:sz w:val="24"/>
        </w:rPr>
        <w:t>Chapter</w:t>
      </w:r>
      <w:r>
        <w:rPr>
          <w:spacing w:val="-7"/>
          <w:sz w:val="24"/>
        </w:rPr>
        <w:t xml:space="preserve"> </w:t>
      </w:r>
      <w:r>
        <w:rPr>
          <w:sz w:val="24"/>
        </w:rPr>
        <w:t>151C,</w:t>
      </w:r>
      <w:r>
        <w:rPr>
          <w:spacing w:val="-9"/>
          <w:sz w:val="24"/>
        </w:rPr>
        <w:t xml:space="preserve"> </w:t>
      </w:r>
      <w:r>
        <w:rPr>
          <w:sz w:val="24"/>
        </w:rPr>
        <w:t>Section</w:t>
      </w:r>
      <w:r>
        <w:rPr>
          <w:spacing w:val="-9"/>
          <w:sz w:val="24"/>
        </w:rPr>
        <w:t xml:space="preserve"> </w:t>
      </w:r>
      <w:r>
        <w:rPr>
          <w:sz w:val="24"/>
        </w:rPr>
        <w:t>2B</w:t>
      </w:r>
      <w:r>
        <w:rPr>
          <w:spacing w:val="-8"/>
          <w:sz w:val="24"/>
        </w:rPr>
        <w:t xml:space="preserve"> </w:t>
      </w:r>
      <w:r>
        <w:rPr>
          <w:sz w:val="24"/>
        </w:rPr>
        <w:t>which</w:t>
      </w:r>
      <w:r>
        <w:rPr>
          <w:spacing w:val="-9"/>
          <w:sz w:val="24"/>
        </w:rPr>
        <w:t xml:space="preserve"> </w:t>
      </w:r>
      <w:r>
        <w:rPr>
          <w:sz w:val="24"/>
        </w:rPr>
        <w:t>states:</w:t>
      </w:r>
      <w:r>
        <w:rPr>
          <w:spacing w:val="-9"/>
          <w:sz w:val="24"/>
        </w:rPr>
        <w:t xml:space="preserve"> </w:t>
      </w:r>
      <w:r>
        <w:rPr>
          <w:sz w:val="24"/>
        </w:rPr>
        <w:t>"Any</w:t>
      </w:r>
      <w:r>
        <w:rPr>
          <w:spacing w:val="-5"/>
          <w:sz w:val="24"/>
        </w:rPr>
        <w:t xml:space="preserve"> </w:t>
      </w:r>
      <w:r>
        <w:rPr>
          <w:sz w:val="24"/>
        </w:rPr>
        <w:t>student</w:t>
      </w:r>
      <w:r>
        <w:rPr>
          <w:spacing w:val="-8"/>
          <w:sz w:val="24"/>
        </w:rPr>
        <w:t xml:space="preserve"> </w:t>
      </w:r>
      <w:r>
        <w:rPr>
          <w:sz w:val="24"/>
        </w:rPr>
        <w:t>in</w:t>
      </w:r>
      <w:r>
        <w:rPr>
          <w:spacing w:val="-9"/>
          <w:sz w:val="24"/>
        </w:rPr>
        <w:t xml:space="preserve"> </w:t>
      </w:r>
      <w:r>
        <w:rPr>
          <w:sz w:val="24"/>
        </w:rPr>
        <w:t>an</w:t>
      </w:r>
      <w:r>
        <w:rPr>
          <w:spacing w:val="-9"/>
          <w:sz w:val="24"/>
        </w:rPr>
        <w:t xml:space="preserve"> </w:t>
      </w:r>
      <w:r>
        <w:rPr>
          <w:sz w:val="24"/>
        </w:rPr>
        <w:t>educational or</w:t>
      </w:r>
      <w:r>
        <w:rPr>
          <w:spacing w:val="-6"/>
          <w:sz w:val="24"/>
        </w:rPr>
        <w:t xml:space="preserve"> </w:t>
      </w:r>
      <w:r>
        <w:rPr>
          <w:sz w:val="24"/>
        </w:rPr>
        <w:t>vocational</w:t>
      </w:r>
      <w:r>
        <w:rPr>
          <w:spacing w:val="-4"/>
          <w:sz w:val="24"/>
        </w:rPr>
        <w:t xml:space="preserve"> </w:t>
      </w:r>
      <w:r>
        <w:rPr>
          <w:sz w:val="24"/>
        </w:rPr>
        <w:t>training</w:t>
      </w:r>
      <w:r>
        <w:rPr>
          <w:spacing w:val="-4"/>
          <w:sz w:val="24"/>
        </w:rPr>
        <w:t xml:space="preserve"> </w:t>
      </w:r>
      <w:r>
        <w:rPr>
          <w:sz w:val="24"/>
        </w:rPr>
        <w:t>institution,</w:t>
      </w:r>
      <w:r>
        <w:rPr>
          <w:spacing w:val="-5"/>
          <w:sz w:val="24"/>
        </w:rPr>
        <w:t xml:space="preserve"> </w:t>
      </w:r>
      <w:r>
        <w:rPr>
          <w:sz w:val="24"/>
        </w:rPr>
        <w:t>other</w:t>
      </w:r>
      <w:r>
        <w:rPr>
          <w:spacing w:val="-5"/>
          <w:sz w:val="24"/>
        </w:rPr>
        <w:t xml:space="preserve"> </w:t>
      </w:r>
      <w:r>
        <w:rPr>
          <w:sz w:val="24"/>
        </w:rPr>
        <w:t>than</w:t>
      </w:r>
      <w:r>
        <w:rPr>
          <w:spacing w:val="-5"/>
          <w:sz w:val="24"/>
        </w:rPr>
        <w:t xml:space="preserve"> </w:t>
      </w:r>
      <w:r>
        <w:rPr>
          <w:sz w:val="24"/>
        </w:rPr>
        <w:t>a</w:t>
      </w:r>
      <w:r>
        <w:rPr>
          <w:spacing w:val="-5"/>
          <w:sz w:val="24"/>
        </w:rPr>
        <w:t xml:space="preserve"> </w:t>
      </w:r>
      <w:r>
        <w:rPr>
          <w:sz w:val="24"/>
        </w:rPr>
        <w:t>religious</w:t>
      </w:r>
      <w:r>
        <w:rPr>
          <w:spacing w:val="-5"/>
          <w:sz w:val="24"/>
        </w:rPr>
        <w:t xml:space="preserve"> </w:t>
      </w:r>
      <w:r>
        <w:rPr>
          <w:sz w:val="24"/>
        </w:rPr>
        <w:t>or</w:t>
      </w:r>
      <w:r>
        <w:rPr>
          <w:spacing w:val="-4"/>
          <w:sz w:val="24"/>
        </w:rPr>
        <w:t xml:space="preserve"> </w:t>
      </w:r>
      <w:r>
        <w:rPr>
          <w:sz w:val="24"/>
        </w:rPr>
        <w:t>denominational</w:t>
      </w:r>
      <w:r>
        <w:rPr>
          <w:spacing w:val="-4"/>
          <w:sz w:val="24"/>
        </w:rPr>
        <w:t xml:space="preserve"> </w:t>
      </w:r>
      <w:r>
        <w:rPr>
          <w:sz w:val="24"/>
        </w:rPr>
        <w:t>educational</w:t>
      </w:r>
      <w:r>
        <w:rPr>
          <w:spacing w:val="-3"/>
          <w:sz w:val="24"/>
        </w:rPr>
        <w:t xml:space="preserve"> </w:t>
      </w:r>
      <w:r>
        <w:rPr>
          <w:sz w:val="24"/>
        </w:rPr>
        <w:t>or</w:t>
      </w:r>
      <w:r>
        <w:rPr>
          <w:spacing w:val="-5"/>
          <w:sz w:val="24"/>
        </w:rPr>
        <w:t xml:space="preserve"> </w:t>
      </w:r>
      <w:r>
        <w:rPr>
          <w:sz w:val="24"/>
        </w:rPr>
        <w:t>vocational training</w:t>
      </w:r>
      <w:r>
        <w:rPr>
          <w:spacing w:val="-5"/>
          <w:sz w:val="24"/>
        </w:rPr>
        <w:t xml:space="preserve"> </w:t>
      </w:r>
      <w:r>
        <w:rPr>
          <w:sz w:val="24"/>
        </w:rPr>
        <w:t>institution,</w:t>
      </w:r>
      <w:r>
        <w:rPr>
          <w:spacing w:val="-5"/>
          <w:sz w:val="24"/>
        </w:rPr>
        <w:t xml:space="preserve"> </w:t>
      </w:r>
      <w:r>
        <w:rPr>
          <w:sz w:val="24"/>
        </w:rPr>
        <w:t>who</w:t>
      </w:r>
      <w:r>
        <w:rPr>
          <w:spacing w:val="-7"/>
          <w:sz w:val="24"/>
        </w:rPr>
        <w:t xml:space="preserve"> </w:t>
      </w:r>
      <w:r>
        <w:rPr>
          <w:sz w:val="24"/>
        </w:rPr>
        <w:t>is</w:t>
      </w:r>
      <w:r>
        <w:rPr>
          <w:spacing w:val="-4"/>
          <w:sz w:val="24"/>
        </w:rPr>
        <w:t xml:space="preserve"> </w:t>
      </w:r>
      <w:r>
        <w:rPr>
          <w:sz w:val="24"/>
        </w:rPr>
        <w:t>unable,</w:t>
      </w:r>
      <w:r>
        <w:rPr>
          <w:spacing w:val="-5"/>
          <w:sz w:val="24"/>
        </w:rPr>
        <w:t xml:space="preserve"> </w:t>
      </w:r>
      <w:r>
        <w:rPr>
          <w:sz w:val="24"/>
        </w:rPr>
        <w:t>because</w:t>
      </w:r>
      <w:r>
        <w:rPr>
          <w:spacing w:val="-6"/>
          <w:sz w:val="24"/>
        </w:rPr>
        <w:t xml:space="preserve"> </w:t>
      </w:r>
      <w:r>
        <w:rPr>
          <w:sz w:val="24"/>
        </w:rPr>
        <w:t>of</w:t>
      </w:r>
      <w:r>
        <w:rPr>
          <w:spacing w:val="-6"/>
          <w:sz w:val="24"/>
        </w:rPr>
        <w:t xml:space="preserve"> </w:t>
      </w:r>
      <w:r>
        <w:rPr>
          <w:sz w:val="24"/>
        </w:rPr>
        <w:t>his</w:t>
      </w:r>
      <w:r>
        <w:rPr>
          <w:spacing w:val="-4"/>
          <w:sz w:val="24"/>
        </w:rPr>
        <w:t xml:space="preserve"> </w:t>
      </w:r>
      <w:r>
        <w:rPr>
          <w:sz w:val="24"/>
        </w:rPr>
        <w:t>religious</w:t>
      </w:r>
      <w:r>
        <w:rPr>
          <w:spacing w:val="-5"/>
          <w:sz w:val="24"/>
        </w:rPr>
        <w:t xml:space="preserve"> </w:t>
      </w:r>
      <w:r>
        <w:rPr>
          <w:sz w:val="24"/>
        </w:rPr>
        <w:t>beliefs,</w:t>
      </w:r>
      <w:r>
        <w:rPr>
          <w:spacing w:val="-5"/>
          <w:sz w:val="24"/>
        </w:rPr>
        <w:t xml:space="preserve"> </w:t>
      </w:r>
      <w:r>
        <w:rPr>
          <w:sz w:val="24"/>
        </w:rPr>
        <w:t>to</w:t>
      </w:r>
      <w:r>
        <w:rPr>
          <w:spacing w:val="-5"/>
          <w:sz w:val="24"/>
        </w:rPr>
        <w:t xml:space="preserve"> </w:t>
      </w:r>
      <w:r>
        <w:rPr>
          <w:sz w:val="24"/>
        </w:rPr>
        <w:t>attend</w:t>
      </w:r>
      <w:r>
        <w:rPr>
          <w:spacing w:val="-6"/>
          <w:sz w:val="24"/>
        </w:rPr>
        <w:t xml:space="preserve"> </w:t>
      </w:r>
      <w:r>
        <w:rPr>
          <w:sz w:val="24"/>
        </w:rPr>
        <w:t>classes</w:t>
      </w:r>
      <w:r>
        <w:rPr>
          <w:spacing w:val="-5"/>
          <w:sz w:val="24"/>
        </w:rPr>
        <w:t xml:space="preserve"> </w:t>
      </w:r>
      <w:r>
        <w:rPr>
          <w:sz w:val="24"/>
        </w:rPr>
        <w:t>or</w:t>
      </w:r>
      <w:r>
        <w:rPr>
          <w:spacing w:val="-6"/>
          <w:sz w:val="24"/>
        </w:rPr>
        <w:t xml:space="preserve"> </w:t>
      </w:r>
      <w:r>
        <w:rPr>
          <w:sz w:val="24"/>
        </w:rPr>
        <w:t>to</w:t>
      </w:r>
      <w:r>
        <w:rPr>
          <w:spacing w:val="-5"/>
          <w:sz w:val="24"/>
        </w:rPr>
        <w:t xml:space="preserve"> </w:t>
      </w:r>
      <w:r>
        <w:rPr>
          <w:sz w:val="24"/>
        </w:rPr>
        <w:t>participate in any examination, study, or work requirement on a particular day shall be excused from any such examination or study or work requirement, and shall be provided with an opportunity to make up such examination, study, or work requirement which he may have missed because of such absence on</w:t>
      </w:r>
      <w:r>
        <w:rPr>
          <w:spacing w:val="-9"/>
          <w:sz w:val="24"/>
        </w:rPr>
        <w:t xml:space="preserve"> </w:t>
      </w:r>
      <w:r>
        <w:rPr>
          <w:sz w:val="24"/>
        </w:rPr>
        <w:t>any</w:t>
      </w:r>
      <w:r>
        <w:rPr>
          <w:spacing w:val="-9"/>
          <w:sz w:val="24"/>
        </w:rPr>
        <w:t xml:space="preserve"> </w:t>
      </w:r>
      <w:r>
        <w:rPr>
          <w:sz w:val="24"/>
        </w:rPr>
        <w:t>particular</w:t>
      </w:r>
      <w:r>
        <w:rPr>
          <w:spacing w:val="-9"/>
          <w:sz w:val="24"/>
        </w:rPr>
        <w:t xml:space="preserve"> </w:t>
      </w:r>
      <w:r>
        <w:rPr>
          <w:sz w:val="24"/>
        </w:rPr>
        <w:t>day;</w:t>
      </w:r>
      <w:r>
        <w:rPr>
          <w:spacing w:val="-7"/>
          <w:sz w:val="24"/>
        </w:rPr>
        <w:t xml:space="preserve"> </w:t>
      </w:r>
      <w:r>
        <w:rPr>
          <w:sz w:val="24"/>
        </w:rPr>
        <w:t>provided,</w:t>
      </w:r>
      <w:r>
        <w:rPr>
          <w:spacing w:val="-9"/>
          <w:sz w:val="24"/>
        </w:rPr>
        <w:t xml:space="preserve"> </w:t>
      </w:r>
      <w:r>
        <w:rPr>
          <w:sz w:val="24"/>
        </w:rPr>
        <w:t>however,</w:t>
      </w:r>
      <w:r>
        <w:rPr>
          <w:spacing w:val="-9"/>
          <w:sz w:val="24"/>
        </w:rPr>
        <w:t xml:space="preserve"> </w:t>
      </w:r>
      <w:r>
        <w:rPr>
          <w:sz w:val="24"/>
        </w:rPr>
        <w:t>that</w:t>
      </w:r>
      <w:r>
        <w:rPr>
          <w:spacing w:val="-7"/>
          <w:sz w:val="24"/>
        </w:rPr>
        <w:t xml:space="preserve"> </w:t>
      </w:r>
      <w:r>
        <w:rPr>
          <w:sz w:val="24"/>
        </w:rPr>
        <w:t>such</w:t>
      </w:r>
      <w:r>
        <w:rPr>
          <w:spacing w:val="-6"/>
          <w:sz w:val="24"/>
        </w:rPr>
        <w:t xml:space="preserve"> </w:t>
      </w:r>
      <w:r>
        <w:rPr>
          <w:sz w:val="24"/>
        </w:rPr>
        <w:t>makeup</w:t>
      </w:r>
      <w:r>
        <w:rPr>
          <w:spacing w:val="-9"/>
          <w:sz w:val="24"/>
        </w:rPr>
        <w:t xml:space="preserve"> </w:t>
      </w:r>
      <w:r>
        <w:rPr>
          <w:sz w:val="24"/>
        </w:rPr>
        <w:t>examination</w:t>
      </w:r>
      <w:r>
        <w:rPr>
          <w:spacing w:val="-9"/>
          <w:sz w:val="24"/>
        </w:rPr>
        <w:t xml:space="preserve"> </w:t>
      </w:r>
      <w:r>
        <w:rPr>
          <w:sz w:val="24"/>
        </w:rPr>
        <w:t>or</w:t>
      </w:r>
      <w:r>
        <w:rPr>
          <w:spacing w:val="-6"/>
          <w:sz w:val="24"/>
        </w:rPr>
        <w:t xml:space="preserve"> </w:t>
      </w:r>
      <w:r>
        <w:rPr>
          <w:sz w:val="24"/>
        </w:rPr>
        <w:t>work</w:t>
      </w:r>
      <w:r>
        <w:rPr>
          <w:spacing w:val="-9"/>
          <w:sz w:val="24"/>
        </w:rPr>
        <w:t xml:space="preserve"> </w:t>
      </w:r>
      <w:r>
        <w:rPr>
          <w:sz w:val="24"/>
        </w:rPr>
        <w:t>shall</w:t>
      </w:r>
      <w:r>
        <w:rPr>
          <w:spacing w:val="-8"/>
          <w:sz w:val="24"/>
        </w:rPr>
        <w:t xml:space="preserve"> </w:t>
      </w:r>
      <w:r>
        <w:rPr>
          <w:sz w:val="24"/>
        </w:rPr>
        <w:t>not</w:t>
      </w:r>
      <w:r>
        <w:rPr>
          <w:spacing w:val="-7"/>
          <w:sz w:val="24"/>
        </w:rPr>
        <w:t xml:space="preserve"> </w:t>
      </w:r>
      <w:r>
        <w:rPr>
          <w:sz w:val="24"/>
        </w:rPr>
        <w:t>create</w:t>
      </w:r>
      <w:r>
        <w:rPr>
          <w:spacing w:val="-10"/>
          <w:sz w:val="24"/>
        </w:rPr>
        <w:t xml:space="preserve"> </w:t>
      </w:r>
      <w:r>
        <w:rPr>
          <w:sz w:val="24"/>
        </w:rPr>
        <w:t>an unreasonable burden upon such school. No fees of any kind shall be charged by the institution for making available to the said student such opportunity. No adverse or prejudicial effects shall result to any student because of his availing himself of the provisions of this</w:t>
      </w:r>
      <w:r>
        <w:rPr>
          <w:spacing w:val="-7"/>
          <w:sz w:val="24"/>
        </w:rPr>
        <w:t xml:space="preserve"> </w:t>
      </w:r>
      <w:r>
        <w:rPr>
          <w:sz w:val="24"/>
        </w:rPr>
        <w:t>section."</w:t>
      </w:r>
    </w:p>
    <w:p w14:paraId="0869AAF9" w14:textId="77777777" w:rsidR="009462A7" w:rsidRDefault="009462A7">
      <w:pPr>
        <w:pStyle w:val="BodyText"/>
        <w:spacing w:before="1"/>
      </w:pPr>
    </w:p>
    <w:p w14:paraId="0869AAFA" w14:textId="77777777" w:rsidR="009462A7" w:rsidRDefault="00E948C5">
      <w:pPr>
        <w:pStyle w:val="ListParagraph"/>
        <w:numPr>
          <w:ilvl w:val="0"/>
          <w:numId w:val="3"/>
        </w:numPr>
        <w:tabs>
          <w:tab w:val="left" w:pos="382"/>
        </w:tabs>
        <w:ind w:left="381" w:hanging="282"/>
        <w:rPr>
          <w:sz w:val="24"/>
        </w:rPr>
      </w:pPr>
      <w:r>
        <w:rPr>
          <w:sz w:val="24"/>
        </w:rPr>
        <w:t>Student</w:t>
      </w:r>
      <w:r>
        <w:rPr>
          <w:spacing w:val="-1"/>
          <w:sz w:val="24"/>
        </w:rPr>
        <w:t xml:space="preserve"> </w:t>
      </w:r>
      <w:r>
        <w:rPr>
          <w:sz w:val="24"/>
        </w:rPr>
        <w:t>Appeals</w:t>
      </w:r>
    </w:p>
    <w:p w14:paraId="0869AAFB" w14:textId="77777777" w:rsidR="009462A7" w:rsidRDefault="00E948C5">
      <w:pPr>
        <w:pStyle w:val="BodyText"/>
        <w:ind w:left="100"/>
      </w:pPr>
      <w:r>
        <w:t>If</w:t>
      </w:r>
      <w:r>
        <w:rPr>
          <w:spacing w:val="-14"/>
        </w:rPr>
        <w:t xml:space="preserve"> </w:t>
      </w:r>
      <w:r>
        <w:t>a</w:t>
      </w:r>
      <w:r>
        <w:rPr>
          <w:spacing w:val="-14"/>
        </w:rPr>
        <w:t xml:space="preserve"> </w:t>
      </w:r>
      <w:r>
        <w:t>student</w:t>
      </w:r>
      <w:r>
        <w:rPr>
          <w:spacing w:val="-12"/>
        </w:rPr>
        <w:t xml:space="preserve"> </w:t>
      </w:r>
      <w:r>
        <w:t>believes</w:t>
      </w:r>
      <w:r>
        <w:rPr>
          <w:spacing w:val="-11"/>
        </w:rPr>
        <w:t xml:space="preserve"> </w:t>
      </w:r>
      <w:r>
        <w:t>their</w:t>
      </w:r>
      <w:r>
        <w:rPr>
          <w:spacing w:val="-12"/>
        </w:rPr>
        <w:t xml:space="preserve"> </w:t>
      </w:r>
      <w:r>
        <w:t>grade</w:t>
      </w:r>
      <w:r>
        <w:rPr>
          <w:spacing w:val="-13"/>
        </w:rPr>
        <w:t xml:space="preserve"> </w:t>
      </w:r>
      <w:r>
        <w:t>has</w:t>
      </w:r>
      <w:r>
        <w:rPr>
          <w:spacing w:val="-13"/>
        </w:rPr>
        <w:t xml:space="preserve"> </w:t>
      </w:r>
      <w:r>
        <w:t>been</w:t>
      </w:r>
      <w:r>
        <w:rPr>
          <w:spacing w:val="-13"/>
        </w:rPr>
        <w:t xml:space="preserve"> </w:t>
      </w:r>
      <w:r>
        <w:t>incorrectly</w:t>
      </w:r>
      <w:r>
        <w:rPr>
          <w:spacing w:val="-12"/>
        </w:rPr>
        <w:t xml:space="preserve"> </w:t>
      </w:r>
      <w:r>
        <w:t>penalized</w:t>
      </w:r>
      <w:r>
        <w:rPr>
          <w:spacing w:val="-11"/>
        </w:rPr>
        <w:t xml:space="preserve"> </w:t>
      </w:r>
      <w:proofErr w:type="gramStart"/>
      <w:r>
        <w:t>as</w:t>
      </w:r>
      <w:r>
        <w:rPr>
          <w:spacing w:val="-11"/>
        </w:rPr>
        <w:t xml:space="preserve"> </w:t>
      </w:r>
      <w:r>
        <w:t>a</w:t>
      </w:r>
      <w:r>
        <w:rPr>
          <w:spacing w:val="-13"/>
        </w:rPr>
        <w:t xml:space="preserve"> </w:t>
      </w:r>
      <w:r>
        <w:t>result</w:t>
      </w:r>
      <w:r>
        <w:rPr>
          <w:spacing w:val="-13"/>
        </w:rPr>
        <w:t xml:space="preserve"> </w:t>
      </w:r>
      <w:r>
        <w:t>of</w:t>
      </w:r>
      <w:proofErr w:type="gramEnd"/>
      <w:r>
        <w:rPr>
          <w:spacing w:val="-12"/>
        </w:rPr>
        <w:t xml:space="preserve"> </w:t>
      </w:r>
      <w:r>
        <w:t>an</w:t>
      </w:r>
      <w:r>
        <w:rPr>
          <w:spacing w:val="-12"/>
        </w:rPr>
        <w:t xml:space="preserve"> </w:t>
      </w:r>
      <w:r>
        <w:t>absence,</w:t>
      </w:r>
      <w:r>
        <w:rPr>
          <w:spacing w:val="-13"/>
        </w:rPr>
        <w:t xml:space="preserve"> </w:t>
      </w:r>
      <w:r>
        <w:t>they</w:t>
      </w:r>
      <w:r>
        <w:rPr>
          <w:spacing w:val="-13"/>
        </w:rPr>
        <w:t xml:space="preserve"> </w:t>
      </w:r>
      <w:r>
        <w:t>may</w:t>
      </w:r>
      <w:r>
        <w:rPr>
          <w:spacing w:val="-12"/>
        </w:rPr>
        <w:t xml:space="preserve"> </w:t>
      </w:r>
      <w:r>
        <w:t>pursue an appeal through the college's existing undergraduate grade appeal</w:t>
      </w:r>
      <w:r>
        <w:rPr>
          <w:spacing w:val="-5"/>
        </w:rPr>
        <w:t xml:space="preserve"> </w:t>
      </w:r>
      <w:r>
        <w:t>policy.</w:t>
      </w:r>
    </w:p>
    <w:p w14:paraId="0869AAFC" w14:textId="77777777" w:rsidR="009462A7" w:rsidRDefault="009462A7">
      <w:pPr>
        <w:pStyle w:val="BodyText"/>
        <w:rPr>
          <w:sz w:val="26"/>
        </w:rPr>
      </w:pPr>
    </w:p>
    <w:p w14:paraId="0869AAFD" w14:textId="77777777" w:rsidR="009462A7" w:rsidRDefault="009462A7">
      <w:pPr>
        <w:pStyle w:val="BodyText"/>
        <w:rPr>
          <w:sz w:val="22"/>
        </w:rPr>
      </w:pPr>
    </w:p>
    <w:p w14:paraId="0869AAFE" w14:textId="77777777" w:rsidR="009462A7" w:rsidRDefault="00E948C5">
      <w:pPr>
        <w:pStyle w:val="Heading1"/>
      </w:pPr>
      <w:bookmarkStart w:id="2" w:name="Students_with_Disabilities:"/>
      <w:bookmarkEnd w:id="2"/>
      <w:r>
        <w:t>Students with Disabilities:</w:t>
      </w:r>
    </w:p>
    <w:p w14:paraId="0869AAFF" w14:textId="2598E2BF" w:rsidR="009462A7" w:rsidRDefault="00E948C5">
      <w:pPr>
        <w:pStyle w:val="BodyText"/>
        <w:spacing w:before="91"/>
        <w:ind w:left="100" w:right="542"/>
      </w:pPr>
      <w:r>
        <w:t>Students with disabilities who wish to access accommodations are advised to contact the Office of Disability Resources at 413-662-5314 or visit the office in Mark Hopkins Hall</w:t>
      </w:r>
      <w:r w:rsidR="00142323">
        <w:t xml:space="preserve"> room 102</w:t>
      </w:r>
      <w:r>
        <w:t>. The Office of Disability Resources will work individually with students to determine accommodations that are reasonable for them. Based on a student’s documentation, an accommodation plan is developed to facilitate equal access. It is the responsibility of the student to deliver and discuss the accommodation plan with their professor.</w:t>
      </w:r>
    </w:p>
    <w:p w14:paraId="0869AB00" w14:textId="77777777" w:rsidR="009462A7" w:rsidRDefault="009462A7">
      <w:pPr>
        <w:pStyle w:val="BodyText"/>
      </w:pPr>
    </w:p>
    <w:p w14:paraId="0869AB01" w14:textId="77777777" w:rsidR="009462A7" w:rsidRDefault="00E948C5">
      <w:pPr>
        <w:pStyle w:val="BodyText"/>
        <w:ind w:left="100" w:right="648"/>
      </w:pPr>
      <w:r>
        <w:t>Faculty should use one of the three following statements on disabilities resources and services on their syllabi.</w:t>
      </w:r>
    </w:p>
    <w:p w14:paraId="0869AB02" w14:textId="77777777" w:rsidR="009462A7" w:rsidRDefault="009462A7">
      <w:pPr>
        <w:pStyle w:val="BodyText"/>
        <w:spacing w:before="1"/>
        <w:rPr>
          <w:sz w:val="30"/>
        </w:rPr>
      </w:pPr>
    </w:p>
    <w:p w14:paraId="0869AB03" w14:textId="77777777" w:rsidR="009462A7" w:rsidRDefault="00E948C5">
      <w:pPr>
        <w:pStyle w:val="ListParagraph"/>
        <w:numPr>
          <w:ilvl w:val="0"/>
          <w:numId w:val="1"/>
        </w:numPr>
        <w:tabs>
          <w:tab w:val="left" w:pos="821"/>
        </w:tabs>
        <w:ind w:hanging="361"/>
        <w:rPr>
          <w:sz w:val="24"/>
        </w:rPr>
      </w:pPr>
      <w:r>
        <w:rPr>
          <w:sz w:val="24"/>
        </w:rPr>
        <w:t>Any</w:t>
      </w:r>
      <w:r>
        <w:rPr>
          <w:spacing w:val="-9"/>
          <w:sz w:val="24"/>
        </w:rPr>
        <w:t xml:space="preserve"> </w:t>
      </w:r>
      <w:r>
        <w:rPr>
          <w:sz w:val="24"/>
        </w:rPr>
        <w:t>student</w:t>
      </w:r>
      <w:r>
        <w:rPr>
          <w:spacing w:val="-8"/>
          <w:sz w:val="24"/>
        </w:rPr>
        <w:t xml:space="preserve"> </w:t>
      </w:r>
      <w:r>
        <w:rPr>
          <w:sz w:val="24"/>
        </w:rPr>
        <w:t>who</w:t>
      </w:r>
      <w:r>
        <w:rPr>
          <w:spacing w:val="-8"/>
          <w:sz w:val="24"/>
        </w:rPr>
        <w:t xml:space="preserve"> </w:t>
      </w:r>
      <w:r>
        <w:rPr>
          <w:sz w:val="24"/>
        </w:rPr>
        <w:t>believes</w:t>
      </w:r>
      <w:r>
        <w:rPr>
          <w:spacing w:val="-6"/>
          <w:sz w:val="24"/>
        </w:rPr>
        <w:t xml:space="preserve"> </w:t>
      </w:r>
      <w:r>
        <w:rPr>
          <w:sz w:val="24"/>
        </w:rPr>
        <w:t>he/she/they</w:t>
      </w:r>
      <w:r>
        <w:rPr>
          <w:spacing w:val="-5"/>
          <w:sz w:val="24"/>
        </w:rPr>
        <w:t xml:space="preserve"> </w:t>
      </w:r>
      <w:r>
        <w:rPr>
          <w:sz w:val="24"/>
        </w:rPr>
        <w:t>may</w:t>
      </w:r>
      <w:r>
        <w:rPr>
          <w:spacing w:val="-6"/>
          <w:sz w:val="24"/>
        </w:rPr>
        <w:t xml:space="preserve"> </w:t>
      </w:r>
      <w:r>
        <w:rPr>
          <w:sz w:val="24"/>
        </w:rPr>
        <w:t>need an</w:t>
      </w:r>
      <w:r>
        <w:rPr>
          <w:spacing w:val="-6"/>
          <w:sz w:val="24"/>
        </w:rPr>
        <w:t xml:space="preserve"> </w:t>
      </w:r>
      <w:r>
        <w:rPr>
          <w:sz w:val="24"/>
        </w:rPr>
        <w:t>accommodation</w:t>
      </w:r>
      <w:r>
        <w:rPr>
          <w:spacing w:val="-5"/>
          <w:sz w:val="24"/>
        </w:rPr>
        <w:t xml:space="preserve"> </w:t>
      </w:r>
      <w:r>
        <w:rPr>
          <w:sz w:val="24"/>
        </w:rPr>
        <w:t>based</w:t>
      </w:r>
      <w:r>
        <w:rPr>
          <w:spacing w:val="1"/>
          <w:sz w:val="24"/>
        </w:rPr>
        <w:t xml:space="preserve"> </w:t>
      </w:r>
      <w:r>
        <w:rPr>
          <w:sz w:val="24"/>
        </w:rPr>
        <w:t>on</w:t>
      </w:r>
      <w:r>
        <w:rPr>
          <w:spacing w:val="-8"/>
          <w:sz w:val="24"/>
        </w:rPr>
        <w:t xml:space="preserve"> </w:t>
      </w:r>
      <w:r>
        <w:rPr>
          <w:sz w:val="24"/>
        </w:rPr>
        <w:t>the</w:t>
      </w:r>
      <w:r>
        <w:rPr>
          <w:spacing w:val="-10"/>
          <w:sz w:val="24"/>
        </w:rPr>
        <w:t xml:space="preserve"> </w:t>
      </w:r>
      <w:proofErr w:type="gramStart"/>
      <w:r>
        <w:rPr>
          <w:sz w:val="24"/>
        </w:rPr>
        <w:t>impact</w:t>
      </w:r>
      <w:proofErr w:type="gramEnd"/>
    </w:p>
    <w:p w14:paraId="0869AB04" w14:textId="77777777" w:rsidR="009462A7" w:rsidRDefault="009462A7">
      <w:pPr>
        <w:rPr>
          <w:sz w:val="24"/>
        </w:rPr>
        <w:sectPr w:rsidR="009462A7">
          <w:pgSz w:w="12240" w:h="15840"/>
          <w:pgMar w:top="1280" w:right="1060" w:bottom="280" w:left="1080" w:header="720" w:footer="720" w:gutter="0"/>
          <w:cols w:space="720"/>
        </w:sectPr>
      </w:pPr>
    </w:p>
    <w:p w14:paraId="0869AB06" w14:textId="34973050" w:rsidR="009462A7" w:rsidRDefault="00E948C5" w:rsidP="006104DA">
      <w:pPr>
        <w:pStyle w:val="BodyText"/>
        <w:spacing w:before="72"/>
        <w:ind w:left="820" w:right="902"/>
      </w:pPr>
      <w:r>
        <w:lastRenderedPageBreak/>
        <w:t>of a documented disability may be eligible for accommodations that provide equal access to educational programs at MCLA. Students are advised to contact the Office of Disability Resources at 413-662-5314 or visit the office in Mark Hopkins Hall</w:t>
      </w:r>
      <w:r w:rsidR="00142323">
        <w:t xml:space="preserve"> room 102</w:t>
      </w:r>
      <w:r>
        <w:t xml:space="preserve"> to</w:t>
      </w:r>
      <w:r w:rsidR="006104DA">
        <w:t xml:space="preserve"> </w:t>
      </w:r>
      <w:r>
        <w:t xml:space="preserve">schedule an appointment. In compliance with the Americans with Disabilities Act (ADA), the Disability Resources Office will work with students to coordinate </w:t>
      </w:r>
      <w:r>
        <w:rPr>
          <w:sz w:val="22"/>
        </w:rPr>
        <w:t xml:space="preserve">reasonable accommodations. Students who wish to request accommodations should do so as soon as possible. Once accommodations have been determined, the student will provide a copy of their accommodation plan to each individual instructor. Students must fulfill all course requirements </w:t>
      </w:r>
      <w:proofErr w:type="gramStart"/>
      <w:r>
        <w:rPr>
          <w:sz w:val="22"/>
        </w:rPr>
        <w:t>in order to</w:t>
      </w:r>
      <w:proofErr w:type="gramEnd"/>
      <w:r>
        <w:rPr>
          <w:sz w:val="22"/>
        </w:rPr>
        <w:t xml:space="preserve"> receive passing grades in their classes, with or without reasonable accommodations. Please note that accommodations cannot be granted retroactively.</w:t>
      </w:r>
    </w:p>
    <w:p w14:paraId="0869AB07" w14:textId="13466611" w:rsidR="009462A7" w:rsidRDefault="00E948C5">
      <w:pPr>
        <w:pStyle w:val="ListParagraph"/>
        <w:numPr>
          <w:ilvl w:val="0"/>
          <w:numId w:val="1"/>
        </w:numPr>
        <w:tabs>
          <w:tab w:val="left" w:pos="821"/>
        </w:tabs>
        <w:spacing w:before="69"/>
        <w:ind w:right="809"/>
        <w:rPr>
          <w:sz w:val="24"/>
        </w:rPr>
      </w:pPr>
      <w:r>
        <w:rPr>
          <w:sz w:val="24"/>
        </w:rPr>
        <w:t xml:space="preserve">Students with disabilities who wish to access accommodations are advised to </w:t>
      </w:r>
      <w:r w:rsidR="009745D6">
        <w:rPr>
          <w:sz w:val="24"/>
        </w:rPr>
        <w:t xml:space="preserve">contact the </w:t>
      </w:r>
      <w:r>
        <w:rPr>
          <w:sz w:val="24"/>
        </w:rPr>
        <w:t>Office of Disability Resources at 413-662-5314 or stop by the office in Mark Hopkins Hall</w:t>
      </w:r>
      <w:r w:rsidR="00142323">
        <w:rPr>
          <w:sz w:val="24"/>
        </w:rPr>
        <w:t xml:space="preserve"> room 102</w:t>
      </w:r>
      <w:r>
        <w:rPr>
          <w:sz w:val="24"/>
        </w:rPr>
        <w:t xml:space="preserve"> to schedule an appointment. The Office of Disability Resources will work individually with students to determine accommodations that are reasonable for them. Based on the students' documentation, an accommodation plan is developed to facilitate equal access. It is the responsibility of the student to deliver and discuss their accommodation plan with their</w:t>
      </w:r>
      <w:r>
        <w:rPr>
          <w:spacing w:val="-4"/>
          <w:sz w:val="24"/>
        </w:rPr>
        <w:t xml:space="preserve"> </w:t>
      </w:r>
      <w:r>
        <w:rPr>
          <w:sz w:val="24"/>
        </w:rPr>
        <w:t>professor.</w:t>
      </w:r>
    </w:p>
    <w:p w14:paraId="0869AB08" w14:textId="77777777" w:rsidR="009462A7" w:rsidRDefault="009462A7">
      <w:pPr>
        <w:pStyle w:val="BodyText"/>
      </w:pPr>
    </w:p>
    <w:p w14:paraId="0869AB09" w14:textId="58E7F512" w:rsidR="009462A7" w:rsidRDefault="00E948C5">
      <w:pPr>
        <w:pStyle w:val="ListParagraph"/>
        <w:numPr>
          <w:ilvl w:val="0"/>
          <w:numId w:val="1"/>
        </w:numPr>
        <w:tabs>
          <w:tab w:val="left" w:pos="821"/>
        </w:tabs>
        <w:ind w:right="586"/>
        <w:jc w:val="both"/>
        <w:rPr>
          <w:sz w:val="24"/>
        </w:rPr>
      </w:pPr>
      <w:r>
        <w:rPr>
          <w:sz w:val="24"/>
        </w:rPr>
        <w:t xml:space="preserve">Any student who feels </w:t>
      </w:r>
      <w:r w:rsidR="00CD3EF0">
        <w:rPr>
          <w:sz w:val="24"/>
        </w:rPr>
        <w:t>they</w:t>
      </w:r>
      <w:r>
        <w:rPr>
          <w:sz w:val="24"/>
        </w:rPr>
        <w:t xml:space="preserve"> may need an accommodation based on the impact of a documented disability should contact the Office of Disability Resources at 413-662-5314 or stop by the office in Mark Hopkins Hall</w:t>
      </w:r>
      <w:r w:rsidR="00142323">
        <w:rPr>
          <w:sz w:val="24"/>
        </w:rPr>
        <w:t xml:space="preserve"> room 102</w:t>
      </w:r>
      <w:r>
        <w:rPr>
          <w:sz w:val="24"/>
        </w:rPr>
        <w:t xml:space="preserve"> to discuss your</w:t>
      </w:r>
      <w:r>
        <w:rPr>
          <w:spacing w:val="-2"/>
          <w:sz w:val="24"/>
        </w:rPr>
        <w:t xml:space="preserve"> </w:t>
      </w:r>
      <w:r w:rsidR="00CD3EF0">
        <w:rPr>
          <w:sz w:val="24"/>
        </w:rPr>
        <w:t>specific needs</w:t>
      </w:r>
      <w:r>
        <w:rPr>
          <w:sz w:val="24"/>
        </w:rPr>
        <w:t>.</w:t>
      </w:r>
    </w:p>
    <w:p w14:paraId="0869AB0A" w14:textId="77777777" w:rsidR="009462A7" w:rsidRDefault="009462A7">
      <w:pPr>
        <w:pStyle w:val="BodyText"/>
      </w:pPr>
    </w:p>
    <w:p w14:paraId="0869AB0B" w14:textId="77777777" w:rsidR="009462A7" w:rsidRDefault="00E948C5">
      <w:pPr>
        <w:pStyle w:val="BodyText"/>
        <w:ind w:left="215" w:right="5084"/>
      </w:pPr>
      <w:r>
        <w:t xml:space="preserve">For more information visit: </w:t>
      </w:r>
      <w:hyperlink r:id="rId6">
        <w:r>
          <w:rPr>
            <w:color w:val="0000FF"/>
            <w:w w:val="95"/>
            <w:u w:val="single" w:color="0000FF"/>
          </w:rPr>
          <w:t>www.mcla.edu/student-services/disability-resources</w:t>
        </w:r>
      </w:hyperlink>
    </w:p>
    <w:p w14:paraId="0869AB0C" w14:textId="77777777" w:rsidR="009462A7" w:rsidRDefault="009462A7">
      <w:pPr>
        <w:pStyle w:val="BodyText"/>
        <w:rPr>
          <w:sz w:val="20"/>
        </w:rPr>
      </w:pPr>
    </w:p>
    <w:p w14:paraId="0869AB0D" w14:textId="77777777" w:rsidR="009462A7" w:rsidRDefault="00E948C5">
      <w:pPr>
        <w:pStyle w:val="Heading1"/>
        <w:spacing w:before="231"/>
        <w:ind w:left="215"/>
      </w:pPr>
      <w:bookmarkStart w:id="3" w:name="Academic_Honesty"/>
      <w:bookmarkEnd w:id="3"/>
      <w:r>
        <w:t>Academic Honesty</w:t>
      </w:r>
    </w:p>
    <w:p w14:paraId="0869AB0E" w14:textId="77777777" w:rsidR="009462A7" w:rsidRDefault="009462A7">
      <w:pPr>
        <w:pStyle w:val="BodyText"/>
        <w:spacing w:before="2"/>
        <w:rPr>
          <w:b/>
        </w:rPr>
      </w:pPr>
    </w:p>
    <w:p w14:paraId="0869AB0F" w14:textId="77777777" w:rsidR="009462A7" w:rsidRDefault="00E948C5">
      <w:pPr>
        <w:pStyle w:val="BodyText"/>
        <w:spacing w:before="1"/>
        <w:ind w:left="216" w:right="279"/>
      </w:pPr>
      <w:r>
        <w:t>A college is a community of students and faculty interested in the search for knowledge and understanding. Essential to that search is a commitment to honesty and integrity. Honesty on the part of every college student has and always shall be an integral part of the plan of higher education at Massachusetts College of Liberal Arts. Acts of dishonesty conflict with the work and purpose of the entire College and are not merely a private matter between student and instructor.</w:t>
      </w:r>
    </w:p>
    <w:p w14:paraId="0869AB10" w14:textId="77777777" w:rsidR="009462A7" w:rsidRDefault="00E948C5">
      <w:pPr>
        <w:pStyle w:val="BodyText"/>
        <w:ind w:left="216"/>
      </w:pPr>
      <w:r>
        <w:t>Violations of academic honesty include but are not limited to:</w:t>
      </w:r>
    </w:p>
    <w:p w14:paraId="0869AB11" w14:textId="77777777" w:rsidR="009462A7" w:rsidRDefault="00E948C5">
      <w:pPr>
        <w:pStyle w:val="ListParagraph"/>
        <w:numPr>
          <w:ilvl w:val="1"/>
          <w:numId w:val="1"/>
        </w:numPr>
        <w:tabs>
          <w:tab w:val="left" w:pos="935"/>
          <w:tab w:val="left" w:pos="936"/>
        </w:tabs>
        <w:ind w:hanging="361"/>
        <w:rPr>
          <w:sz w:val="24"/>
        </w:rPr>
      </w:pPr>
      <w:r>
        <w:rPr>
          <w:sz w:val="24"/>
        </w:rPr>
        <w:t>Submitting the work of others as one's</w:t>
      </w:r>
      <w:r>
        <w:rPr>
          <w:spacing w:val="-35"/>
          <w:sz w:val="24"/>
        </w:rPr>
        <w:t xml:space="preserve"> </w:t>
      </w:r>
      <w:r>
        <w:rPr>
          <w:spacing w:val="-5"/>
          <w:sz w:val="24"/>
        </w:rPr>
        <w:t>own</w:t>
      </w:r>
    </w:p>
    <w:p w14:paraId="0869AB12" w14:textId="77777777" w:rsidR="009462A7" w:rsidRDefault="00E948C5">
      <w:pPr>
        <w:pStyle w:val="ListParagraph"/>
        <w:numPr>
          <w:ilvl w:val="1"/>
          <w:numId w:val="1"/>
        </w:numPr>
        <w:tabs>
          <w:tab w:val="left" w:pos="935"/>
          <w:tab w:val="left" w:pos="936"/>
        </w:tabs>
        <w:ind w:hanging="361"/>
        <w:rPr>
          <w:sz w:val="24"/>
        </w:rPr>
      </w:pPr>
      <w:r>
        <w:rPr>
          <w:sz w:val="24"/>
        </w:rPr>
        <w:t>Plagiarism (as defined</w:t>
      </w:r>
      <w:r>
        <w:rPr>
          <w:spacing w:val="-16"/>
          <w:sz w:val="24"/>
        </w:rPr>
        <w:t xml:space="preserve"> </w:t>
      </w:r>
      <w:r>
        <w:rPr>
          <w:sz w:val="24"/>
        </w:rPr>
        <w:t>below)</w:t>
      </w:r>
    </w:p>
    <w:p w14:paraId="0869AB13" w14:textId="77777777" w:rsidR="009462A7" w:rsidRDefault="00E948C5">
      <w:pPr>
        <w:pStyle w:val="ListParagraph"/>
        <w:numPr>
          <w:ilvl w:val="1"/>
          <w:numId w:val="1"/>
        </w:numPr>
        <w:tabs>
          <w:tab w:val="left" w:pos="935"/>
          <w:tab w:val="left" w:pos="936"/>
        </w:tabs>
        <w:ind w:hanging="361"/>
        <w:rPr>
          <w:sz w:val="24"/>
        </w:rPr>
      </w:pPr>
      <w:r>
        <w:rPr>
          <w:sz w:val="24"/>
        </w:rPr>
        <w:t>Communication during an</w:t>
      </w:r>
      <w:r>
        <w:rPr>
          <w:spacing w:val="-1"/>
          <w:sz w:val="24"/>
        </w:rPr>
        <w:t xml:space="preserve"> </w:t>
      </w:r>
      <w:r>
        <w:rPr>
          <w:spacing w:val="-3"/>
          <w:sz w:val="24"/>
        </w:rPr>
        <w:t>examination</w:t>
      </w:r>
    </w:p>
    <w:p w14:paraId="0869AB14" w14:textId="77777777" w:rsidR="009462A7" w:rsidRDefault="00E948C5">
      <w:pPr>
        <w:pStyle w:val="ListParagraph"/>
        <w:numPr>
          <w:ilvl w:val="1"/>
          <w:numId w:val="1"/>
        </w:numPr>
        <w:tabs>
          <w:tab w:val="left" w:pos="935"/>
          <w:tab w:val="left" w:pos="936"/>
        </w:tabs>
        <w:ind w:hanging="361"/>
        <w:rPr>
          <w:sz w:val="24"/>
        </w:rPr>
      </w:pPr>
      <w:r>
        <w:rPr>
          <w:sz w:val="24"/>
        </w:rPr>
        <w:t>Using crib notes in an exam, except as allowed by the</w:t>
      </w:r>
      <w:r>
        <w:rPr>
          <w:spacing w:val="-24"/>
          <w:sz w:val="24"/>
        </w:rPr>
        <w:t xml:space="preserve"> </w:t>
      </w:r>
      <w:proofErr w:type="gramStart"/>
      <w:r>
        <w:rPr>
          <w:sz w:val="24"/>
        </w:rPr>
        <w:t>instructor</w:t>
      </w:r>
      <w:proofErr w:type="gramEnd"/>
    </w:p>
    <w:p w14:paraId="0869AB15" w14:textId="77777777" w:rsidR="009462A7" w:rsidRDefault="00E948C5">
      <w:pPr>
        <w:pStyle w:val="ListParagraph"/>
        <w:numPr>
          <w:ilvl w:val="1"/>
          <w:numId w:val="1"/>
        </w:numPr>
        <w:tabs>
          <w:tab w:val="left" w:pos="935"/>
          <w:tab w:val="left" w:pos="936"/>
        </w:tabs>
        <w:spacing w:before="2"/>
        <w:ind w:hanging="361"/>
        <w:rPr>
          <w:sz w:val="24"/>
        </w:rPr>
      </w:pPr>
      <w:r>
        <w:rPr>
          <w:sz w:val="24"/>
        </w:rPr>
        <w:t>Obtaining prior knowledge of examination</w:t>
      </w:r>
      <w:r>
        <w:rPr>
          <w:spacing w:val="-11"/>
          <w:sz w:val="24"/>
        </w:rPr>
        <w:t xml:space="preserve"> </w:t>
      </w:r>
      <w:r>
        <w:rPr>
          <w:spacing w:val="-4"/>
          <w:sz w:val="24"/>
        </w:rPr>
        <w:t>questions</w:t>
      </w:r>
    </w:p>
    <w:p w14:paraId="0869AB16" w14:textId="77777777" w:rsidR="009462A7" w:rsidRDefault="00E948C5">
      <w:pPr>
        <w:pStyle w:val="ListParagraph"/>
        <w:numPr>
          <w:ilvl w:val="1"/>
          <w:numId w:val="1"/>
        </w:numPr>
        <w:tabs>
          <w:tab w:val="left" w:pos="935"/>
          <w:tab w:val="left" w:pos="936"/>
        </w:tabs>
        <w:ind w:hanging="361"/>
        <w:rPr>
          <w:sz w:val="24"/>
        </w:rPr>
      </w:pPr>
      <w:r>
        <w:rPr>
          <w:sz w:val="24"/>
        </w:rPr>
        <w:t>Substitution of another student in an</w:t>
      </w:r>
      <w:r>
        <w:rPr>
          <w:spacing w:val="-23"/>
          <w:sz w:val="24"/>
        </w:rPr>
        <w:t xml:space="preserve"> </w:t>
      </w:r>
      <w:r>
        <w:rPr>
          <w:spacing w:val="-3"/>
          <w:sz w:val="24"/>
        </w:rPr>
        <w:t>examination</w:t>
      </w:r>
    </w:p>
    <w:p w14:paraId="0869AB17" w14:textId="77777777" w:rsidR="009462A7" w:rsidRDefault="00E948C5">
      <w:pPr>
        <w:pStyle w:val="ListParagraph"/>
        <w:numPr>
          <w:ilvl w:val="1"/>
          <w:numId w:val="1"/>
        </w:numPr>
        <w:tabs>
          <w:tab w:val="left" w:pos="935"/>
          <w:tab w:val="left" w:pos="936"/>
        </w:tabs>
        <w:ind w:hanging="361"/>
        <w:rPr>
          <w:sz w:val="24"/>
        </w:rPr>
      </w:pPr>
      <w:r>
        <w:rPr>
          <w:sz w:val="24"/>
        </w:rPr>
        <w:t>Altering College academic</w:t>
      </w:r>
      <w:r>
        <w:rPr>
          <w:spacing w:val="-5"/>
          <w:sz w:val="24"/>
        </w:rPr>
        <w:t xml:space="preserve"> </w:t>
      </w:r>
      <w:r>
        <w:rPr>
          <w:spacing w:val="-4"/>
          <w:sz w:val="24"/>
        </w:rPr>
        <w:t>records</w:t>
      </w:r>
    </w:p>
    <w:p w14:paraId="0869AB18" w14:textId="77777777" w:rsidR="009462A7" w:rsidRDefault="00E948C5">
      <w:pPr>
        <w:pStyle w:val="ListParagraph"/>
        <w:numPr>
          <w:ilvl w:val="1"/>
          <w:numId w:val="1"/>
        </w:numPr>
        <w:tabs>
          <w:tab w:val="left" w:pos="935"/>
          <w:tab w:val="left" w:pos="936"/>
        </w:tabs>
        <w:ind w:hanging="361"/>
        <w:rPr>
          <w:sz w:val="24"/>
        </w:rPr>
      </w:pPr>
      <w:r>
        <w:rPr>
          <w:sz w:val="24"/>
        </w:rPr>
        <w:t>Knowingly using false statements for academic</w:t>
      </w:r>
      <w:r>
        <w:rPr>
          <w:spacing w:val="-24"/>
          <w:sz w:val="24"/>
        </w:rPr>
        <w:t xml:space="preserve"> </w:t>
      </w:r>
      <w:r>
        <w:rPr>
          <w:sz w:val="24"/>
        </w:rPr>
        <w:t>benefit</w:t>
      </w:r>
    </w:p>
    <w:p w14:paraId="0869AB19" w14:textId="77777777" w:rsidR="009462A7" w:rsidRDefault="00E948C5">
      <w:pPr>
        <w:pStyle w:val="ListParagraph"/>
        <w:numPr>
          <w:ilvl w:val="1"/>
          <w:numId w:val="1"/>
        </w:numPr>
        <w:tabs>
          <w:tab w:val="left" w:pos="935"/>
          <w:tab w:val="left" w:pos="936"/>
        </w:tabs>
        <w:ind w:hanging="361"/>
        <w:rPr>
          <w:sz w:val="24"/>
        </w:rPr>
      </w:pPr>
      <w:r>
        <w:rPr>
          <w:sz w:val="24"/>
        </w:rPr>
        <w:t>Collaborating on material after being directed not to</w:t>
      </w:r>
      <w:r>
        <w:rPr>
          <w:spacing w:val="-4"/>
          <w:sz w:val="24"/>
        </w:rPr>
        <w:t xml:space="preserve"> </w:t>
      </w:r>
      <w:proofErr w:type="gramStart"/>
      <w:r>
        <w:rPr>
          <w:spacing w:val="-3"/>
          <w:sz w:val="24"/>
        </w:rPr>
        <w:t>collaborate</w:t>
      </w:r>
      <w:proofErr w:type="gramEnd"/>
    </w:p>
    <w:p w14:paraId="0869AB1A" w14:textId="77777777" w:rsidR="009462A7" w:rsidRDefault="00E948C5">
      <w:pPr>
        <w:pStyle w:val="ListParagraph"/>
        <w:numPr>
          <w:ilvl w:val="1"/>
          <w:numId w:val="1"/>
        </w:numPr>
        <w:tabs>
          <w:tab w:val="left" w:pos="935"/>
          <w:tab w:val="left" w:pos="936"/>
        </w:tabs>
        <w:ind w:hanging="361"/>
        <w:rPr>
          <w:sz w:val="24"/>
        </w:rPr>
      </w:pPr>
      <w:r>
        <w:rPr>
          <w:sz w:val="24"/>
        </w:rPr>
        <w:t xml:space="preserve">Forging a signature of a </w:t>
      </w:r>
      <w:proofErr w:type="gramStart"/>
      <w:r>
        <w:rPr>
          <w:sz w:val="24"/>
        </w:rPr>
        <w:t>College</w:t>
      </w:r>
      <w:proofErr w:type="gramEnd"/>
      <w:r>
        <w:rPr>
          <w:sz w:val="24"/>
        </w:rPr>
        <w:t xml:space="preserve"> official or faculty</w:t>
      </w:r>
      <w:r>
        <w:rPr>
          <w:spacing w:val="-13"/>
          <w:sz w:val="24"/>
        </w:rPr>
        <w:t xml:space="preserve"> </w:t>
      </w:r>
      <w:r>
        <w:rPr>
          <w:spacing w:val="-4"/>
          <w:sz w:val="24"/>
        </w:rPr>
        <w:t>member</w:t>
      </w:r>
    </w:p>
    <w:p w14:paraId="0869AB1B" w14:textId="77777777" w:rsidR="009462A7" w:rsidRDefault="00E948C5">
      <w:pPr>
        <w:pStyle w:val="ListParagraph"/>
        <w:numPr>
          <w:ilvl w:val="1"/>
          <w:numId w:val="1"/>
        </w:numPr>
        <w:tabs>
          <w:tab w:val="left" w:pos="935"/>
          <w:tab w:val="left" w:pos="936"/>
        </w:tabs>
        <w:ind w:hanging="361"/>
        <w:rPr>
          <w:sz w:val="24"/>
        </w:rPr>
      </w:pPr>
      <w:r>
        <w:rPr>
          <w:sz w:val="24"/>
        </w:rPr>
        <w:t>Soliciting an official signature under false</w:t>
      </w:r>
      <w:r>
        <w:rPr>
          <w:spacing w:val="-21"/>
          <w:sz w:val="24"/>
        </w:rPr>
        <w:t xml:space="preserve"> </w:t>
      </w:r>
      <w:r>
        <w:rPr>
          <w:spacing w:val="-3"/>
          <w:sz w:val="24"/>
        </w:rPr>
        <w:t>pretense</w:t>
      </w:r>
    </w:p>
    <w:p w14:paraId="0869AB1C" w14:textId="77777777" w:rsidR="009462A7" w:rsidRDefault="009462A7">
      <w:pPr>
        <w:pStyle w:val="BodyText"/>
        <w:rPr>
          <w:sz w:val="26"/>
        </w:rPr>
      </w:pPr>
    </w:p>
    <w:p w14:paraId="0869AB1D" w14:textId="77777777" w:rsidR="009462A7" w:rsidRDefault="009462A7">
      <w:pPr>
        <w:pStyle w:val="BodyText"/>
        <w:rPr>
          <w:sz w:val="22"/>
        </w:rPr>
      </w:pPr>
    </w:p>
    <w:p w14:paraId="0869AB1E" w14:textId="77777777" w:rsidR="009462A7" w:rsidRDefault="00E948C5">
      <w:pPr>
        <w:pStyle w:val="BodyText"/>
        <w:spacing w:before="1"/>
        <w:ind w:left="100" w:right="510"/>
      </w:pPr>
      <w:r>
        <w:rPr>
          <w:u w:val="single"/>
        </w:rPr>
        <w:t>Plagiarism</w:t>
      </w:r>
      <w:r>
        <w:t xml:space="preserve"> - The academic departments of the College have varying requirements for reporting the use of sources, but certain fundamental principles for the acknowledgment of sources apply to all fields and levels of work. The use of source materials of any kind and the preparation of essays or laboratory reports must be fully and properly acknowledged. In papers or laboratory reports,</w:t>
      </w:r>
    </w:p>
    <w:p w14:paraId="0869AB1F" w14:textId="77777777" w:rsidR="009462A7" w:rsidRDefault="009462A7">
      <w:pPr>
        <w:sectPr w:rsidR="009462A7">
          <w:pgSz w:w="12240" w:h="15840"/>
          <w:pgMar w:top="1280" w:right="1060" w:bottom="280" w:left="1080" w:header="720" w:footer="720" w:gutter="0"/>
          <w:cols w:space="720"/>
        </w:sectPr>
      </w:pPr>
    </w:p>
    <w:p w14:paraId="0869AB20" w14:textId="77777777" w:rsidR="009462A7" w:rsidRDefault="00E948C5">
      <w:pPr>
        <w:pStyle w:val="BodyText"/>
        <w:spacing w:before="72"/>
        <w:ind w:left="100" w:right="409"/>
      </w:pPr>
      <w:r>
        <w:lastRenderedPageBreak/>
        <w:t>students are expected to acknowledge any expression or idea that is not their own. Students submitting papers are implying that the form and content of the essays or reports, in whole and in part, represent their own work, except where clear and specific reference is made to other sources. Even if there is no conscious intention to deceive, the failure to make appropriate acknowledgment may constitute plagiarism. Any quotation - even of a phrase - must be placed in quotation marks and the precise source stated in a note or in the text; any material that is paraphrased or summarized and any ideas that are borrowed must be specifically acknowledged. A thorough reordering or rearrangement of an author's text does not release the student from these responsibilities. All sources that have been consulted in the preparation of the essay or report should be listed in the bibliography.</w:t>
      </w:r>
    </w:p>
    <w:p w14:paraId="0869AB21" w14:textId="77777777" w:rsidR="009462A7" w:rsidRDefault="009462A7">
      <w:pPr>
        <w:pStyle w:val="BodyText"/>
        <w:spacing w:before="11"/>
        <w:rPr>
          <w:sz w:val="21"/>
        </w:rPr>
      </w:pPr>
    </w:p>
    <w:p w14:paraId="0869AB22" w14:textId="274676C3" w:rsidR="009462A7" w:rsidRDefault="00E948C5">
      <w:pPr>
        <w:pStyle w:val="BodyText"/>
        <w:ind w:left="215" w:right="335"/>
      </w:pPr>
      <w:r>
        <w:t xml:space="preserve">Upon an occurrence of alleged academic dishonesty instructors may exercise </w:t>
      </w:r>
      <w:r>
        <w:rPr>
          <w:u w:val="single"/>
        </w:rPr>
        <w:t>their discretion in</w:t>
      </w:r>
      <w:r>
        <w:t xml:space="preserve"> imposing</w:t>
      </w:r>
      <w:r>
        <w:rPr>
          <w:u w:val="single"/>
        </w:rPr>
        <w:t xml:space="preserve"> a sanction</w:t>
      </w:r>
      <w:r>
        <w:t xml:space="preserve">. Instructors may </w:t>
      </w:r>
      <w:r>
        <w:rPr>
          <w:u w:val="single"/>
        </w:rPr>
        <w:t>further</w:t>
      </w:r>
      <w:r>
        <w:t xml:space="preserve"> file charges with the Academic Appeals Committee against students if they believe that additional sanctions would be appropriate. Instructors shall notify the Registrar in writing of any occurrence of academic dishonesty whenever they have imposed sanctions. Such notification shall include the student's name, course title, date of occurrence, type of dishonesty, sanction(s) being imposed, </w:t>
      </w:r>
      <w:r>
        <w:rPr>
          <w:u w:val="single"/>
        </w:rPr>
        <w:t>and any further action requested</w:t>
      </w:r>
      <w:r>
        <w:t xml:space="preserve">. This notification shall be </w:t>
      </w:r>
      <w:r w:rsidR="00BD398E">
        <w:t>affected</w:t>
      </w:r>
      <w:r>
        <w:t xml:space="preserve"> within fourteen days after discovery of the incident. A copy of said notice shall be sent to the student involved, including the charges made against the student and the grounds, if proven, that would justify failure or other academic sanction. If the student involved wishes to appeal the sanction imposed by the instructor, the student must initiate an appeal within two weeks after receipt of this notification. The Academic Appeals Committee shall consider as a basis for a hearing that: a) the student claims not to have been academically dishonest; b) the student claims the instructor imposed an inappropriate sanction; c) the nature of the offense merits further action. In academic dishonesty cases the Committee may receive requests for hearings from students, from individual faculty and staff members, and from the Registrar. The Academic Appeals Committee reserves the right not to hear any appeal in any case where data is not sufficient, the necessary steps have not been followed, and when the committee jurisdiction is not clear.</w:t>
      </w:r>
    </w:p>
    <w:p w14:paraId="0869AB23" w14:textId="77777777" w:rsidR="009462A7" w:rsidRDefault="009462A7">
      <w:pPr>
        <w:pStyle w:val="BodyText"/>
      </w:pPr>
    </w:p>
    <w:p w14:paraId="0869AB24" w14:textId="77777777" w:rsidR="009462A7" w:rsidRDefault="00E948C5">
      <w:pPr>
        <w:pStyle w:val="BodyText"/>
        <w:spacing w:before="1"/>
        <w:ind w:left="100" w:right="875"/>
      </w:pPr>
      <w:r>
        <w:t>Further information regarding instructor and student rights and responsibilities and appropriate procedures to be followed in applying this policy may be obtained from the Office of the Academic Affairs or the Registrar.</w:t>
      </w:r>
    </w:p>
    <w:p w14:paraId="0869AB25" w14:textId="77777777" w:rsidR="009462A7" w:rsidRDefault="009462A7">
      <w:pPr>
        <w:pStyle w:val="BodyText"/>
        <w:spacing w:before="2"/>
      </w:pPr>
    </w:p>
    <w:p w14:paraId="0869AB27" w14:textId="77777777" w:rsidR="009462A7" w:rsidRDefault="009462A7">
      <w:pPr>
        <w:pStyle w:val="BodyText"/>
        <w:spacing w:before="9"/>
        <w:rPr>
          <w:b/>
          <w:sz w:val="23"/>
        </w:rPr>
      </w:pPr>
      <w:bookmarkStart w:id="4" w:name="Addendum_to_the_Academic_Honesty_Policy"/>
      <w:bookmarkEnd w:id="4"/>
    </w:p>
    <w:p w14:paraId="0869AB28" w14:textId="77777777" w:rsidR="009462A7" w:rsidRDefault="00E948C5">
      <w:pPr>
        <w:pStyle w:val="BodyText"/>
        <w:ind w:left="215"/>
      </w:pPr>
      <w:r>
        <w:rPr>
          <w:u w:val="single"/>
        </w:rPr>
        <w:t>Media Recording</w:t>
      </w:r>
    </w:p>
    <w:p w14:paraId="0869AB29" w14:textId="77777777" w:rsidR="009462A7" w:rsidRDefault="009462A7">
      <w:pPr>
        <w:pStyle w:val="BodyText"/>
        <w:spacing w:before="11"/>
        <w:rPr>
          <w:sz w:val="23"/>
        </w:rPr>
      </w:pPr>
    </w:p>
    <w:p w14:paraId="0869AB2A" w14:textId="77777777" w:rsidR="009462A7" w:rsidRDefault="00E948C5">
      <w:pPr>
        <w:pStyle w:val="BodyText"/>
        <w:spacing w:before="90"/>
        <w:ind w:left="215" w:right="441"/>
      </w:pPr>
      <w:r>
        <w:t>A college is a community of students and faculty interested in the search for knowledge and understanding. Essential to that search is a commitment to honesty and integrity. A component of this is the distribution of materials and technology used in MCLA courses. Sharing materials (documents, video and audio files, online materials, etc.) without the written consent of the course instructor is a violation of academic honesty. Violations will be reported to the Registrar, and appropriate sanctions will be applied.</w:t>
      </w:r>
    </w:p>
    <w:p w14:paraId="0869AB2B" w14:textId="77777777" w:rsidR="009462A7" w:rsidRDefault="009462A7">
      <w:pPr>
        <w:sectPr w:rsidR="009462A7">
          <w:pgSz w:w="12240" w:h="15840"/>
          <w:pgMar w:top="1280" w:right="1060" w:bottom="280" w:left="1080" w:header="720" w:footer="720" w:gutter="0"/>
          <w:cols w:space="720"/>
        </w:sectPr>
      </w:pPr>
    </w:p>
    <w:p w14:paraId="0869AB2C" w14:textId="77777777" w:rsidR="009462A7" w:rsidRDefault="00E948C5">
      <w:pPr>
        <w:pStyle w:val="BodyText"/>
        <w:spacing w:before="60"/>
        <w:ind w:left="100"/>
      </w:pPr>
      <w:r>
        <w:lastRenderedPageBreak/>
        <w:t>Faculty may also ask students to review and agree to the following term of use:</w:t>
      </w:r>
    </w:p>
    <w:p w14:paraId="0869AB2D" w14:textId="77777777" w:rsidR="009462A7" w:rsidRDefault="009462A7">
      <w:pPr>
        <w:pStyle w:val="BodyText"/>
        <w:spacing w:before="11"/>
        <w:rPr>
          <w:sz w:val="23"/>
        </w:rPr>
      </w:pPr>
    </w:p>
    <w:p w14:paraId="0869AB2E" w14:textId="77777777" w:rsidR="009462A7" w:rsidRDefault="00E948C5">
      <w:pPr>
        <w:pStyle w:val="BodyText"/>
        <w:ind w:left="820" w:right="262"/>
      </w:pPr>
      <w:r>
        <w:t>I understand that my access to video and audio recordings in this class is for my personal educational use only. Class lectures, as presented, are the intellectual property of the instructor; comments made by other persons are their own intellectual property. I agree that I will not share or transfer recordings of such content by any method currently available or any method that may become available in the future. I agree that I will not provide copies of such recordings to others; upload, link, embed, or otherwise post them via file-sharing, social media, or other sites or services; enable anyone to view or hear them who is not currently enrolled in the course; or share them in any other way.</w:t>
      </w:r>
    </w:p>
    <w:p w14:paraId="0869AB2F" w14:textId="77777777" w:rsidR="009462A7" w:rsidRDefault="009462A7">
      <w:pPr>
        <w:pStyle w:val="BodyText"/>
      </w:pPr>
    </w:p>
    <w:p w14:paraId="0869AB30" w14:textId="77777777" w:rsidR="009462A7" w:rsidRDefault="00E948C5">
      <w:pPr>
        <w:pStyle w:val="BodyText"/>
        <w:ind w:left="215"/>
      </w:pPr>
      <w:r>
        <w:rPr>
          <w:u w:val="single"/>
        </w:rPr>
        <w:t xml:space="preserve">Statement on Student Consent for being </w:t>
      </w:r>
      <w:proofErr w:type="gramStart"/>
      <w:r>
        <w:rPr>
          <w:u w:val="single"/>
        </w:rPr>
        <w:t>Recorded</w:t>
      </w:r>
      <w:proofErr w:type="gramEnd"/>
    </w:p>
    <w:p w14:paraId="0869AB31" w14:textId="77777777" w:rsidR="009462A7" w:rsidRDefault="009462A7">
      <w:pPr>
        <w:pStyle w:val="BodyText"/>
        <w:spacing w:before="5"/>
        <w:rPr>
          <w:sz w:val="21"/>
        </w:rPr>
      </w:pPr>
    </w:p>
    <w:p w14:paraId="0869AB32" w14:textId="77777777" w:rsidR="009462A7" w:rsidRDefault="00E948C5">
      <w:pPr>
        <w:pStyle w:val="BodyText"/>
        <w:spacing w:before="90"/>
        <w:ind w:left="215" w:right="426"/>
      </w:pPr>
      <w:r>
        <w:t>This class may use video or audio recordings of instructor and students, both online and in person, to better support student learning. Such recordings are for personal educational use only.</w:t>
      </w:r>
    </w:p>
    <w:p w14:paraId="0869AB33" w14:textId="77777777" w:rsidR="009462A7" w:rsidRDefault="00E948C5">
      <w:pPr>
        <w:pStyle w:val="BodyText"/>
        <w:ind w:left="215" w:right="608"/>
      </w:pPr>
      <w:r>
        <w:t>Recordings which include student names, voices, or likenesses are educational records protected under FERPA, and must be available only to individuals currently enrolled in the class, unless permission is expressly granted otherwise. Recordings of Microsoft Teams video meetings are automatically access-controlled to participants only when posted in Stream.</w:t>
      </w:r>
    </w:p>
    <w:p w14:paraId="0869AB34" w14:textId="77777777" w:rsidR="009462A7" w:rsidRDefault="009462A7">
      <w:pPr>
        <w:pStyle w:val="BodyText"/>
        <w:spacing w:before="9"/>
        <w:rPr>
          <w:sz w:val="23"/>
        </w:rPr>
      </w:pPr>
    </w:p>
    <w:p w14:paraId="0869AB35" w14:textId="77777777" w:rsidR="009462A7" w:rsidRDefault="00E948C5">
      <w:pPr>
        <w:pStyle w:val="BodyText"/>
        <w:ind w:left="215" w:right="656"/>
        <w:jc w:val="both"/>
      </w:pPr>
      <w:r>
        <w:t>The instructor will always inform you when course activity is being recorded. By accepting this policy,</w:t>
      </w:r>
      <w:r>
        <w:rPr>
          <w:spacing w:val="-6"/>
        </w:rPr>
        <w:t xml:space="preserve"> </w:t>
      </w:r>
      <w:r>
        <w:t>you</w:t>
      </w:r>
      <w:r>
        <w:rPr>
          <w:spacing w:val="-3"/>
        </w:rPr>
        <w:t xml:space="preserve"> </w:t>
      </w:r>
      <w:r>
        <w:t>give</w:t>
      </w:r>
      <w:r>
        <w:rPr>
          <w:spacing w:val="-5"/>
        </w:rPr>
        <w:t xml:space="preserve"> </w:t>
      </w:r>
      <w:r>
        <w:t>your</w:t>
      </w:r>
      <w:r>
        <w:rPr>
          <w:spacing w:val="-4"/>
        </w:rPr>
        <w:t xml:space="preserve"> </w:t>
      </w:r>
      <w:r>
        <w:t>consent to</w:t>
      </w:r>
      <w:r>
        <w:rPr>
          <w:spacing w:val="-4"/>
        </w:rPr>
        <w:t xml:space="preserve"> </w:t>
      </w:r>
      <w:r>
        <w:t>be</w:t>
      </w:r>
      <w:r>
        <w:rPr>
          <w:spacing w:val="-4"/>
        </w:rPr>
        <w:t xml:space="preserve"> </w:t>
      </w:r>
      <w:r>
        <w:t>recorded</w:t>
      </w:r>
      <w:r>
        <w:rPr>
          <w:spacing w:val="-3"/>
        </w:rPr>
        <w:t xml:space="preserve"> </w:t>
      </w:r>
      <w:r>
        <w:t>in</w:t>
      </w:r>
      <w:r>
        <w:rPr>
          <w:spacing w:val="-4"/>
        </w:rPr>
        <w:t xml:space="preserve"> </w:t>
      </w:r>
      <w:r>
        <w:t>this</w:t>
      </w:r>
      <w:r>
        <w:rPr>
          <w:spacing w:val="-3"/>
        </w:rPr>
        <w:t xml:space="preserve"> </w:t>
      </w:r>
      <w:r>
        <w:t>class.</w:t>
      </w:r>
      <w:r>
        <w:rPr>
          <w:spacing w:val="-1"/>
        </w:rPr>
        <w:t xml:space="preserve"> </w:t>
      </w:r>
      <w:r>
        <w:t>You</w:t>
      </w:r>
      <w:r>
        <w:rPr>
          <w:spacing w:val="-4"/>
        </w:rPr>
        <w:t xml:space="preserve"> </w:t>
      </w:r>
      <w:r>
        <w:t>may withdraw</w:t>
      </w:r>
      <w:r>
        <w:rPr>
          <w:spacing w:val="-3"/>
        </w:rPr>
        <w:t xml:space="preserve"> </w:t>
      </w:r>
      <w:r>
        <w:t>your</w:t>
      </w:r>
      <w:r>
        <w:rPr>
          <w:spacing w:val="-7"/>
        </w:rPr>
        <w:t xml:space="preserve"> </w:t>
      </w:r>
      <w:r>
        <w:t>consent</w:t>
      </w:r>
      <w:r>
        <w:rPr>
          <w:spacing w:val="-2"/>
        </w:rPr>
        <w:t xml:space="preserve"> </w:t>
      </w:r>
      <w:r>
        <w:t>to</w:t>
      </w:r>
      <w:r>
        <w:rPr>
          <w:spacing w:val="-3"/>
        </w:rPr>
        <w:t xml:space="preserve"> </w:t>
      </w:r>
      <w:r>
        <w:t>be recorded by informing your instructor in</w:t>
      </w:r>
      <w:r>
        <w:rPr>
          <w:spacing w:val="-3"/>
        </w:rPr>
        <w:t xml:space="preserve"> </w:t>
      </w:r>
      <w:r>
        <w:t>writing.</w:t>
      </w:r>
    </w:p>
    <w:p w14:paraId="021DA106" w14:textId="03CF80B9" w:rsidR="00AE45B6" w:rsidRDefault="00AE45B6" w:rsidP="00AE45B6">
      <w:pPr>
        <w:pStyle w:val="BodyText"/>
        <w:ind w:left="215" w:right="656"/>
        <w:jc w:val="both"/>
      </w:pPr>
    </w:p>
    <w:p w14:paraId="0869AB36" w14:textId="77777777" w:rsidR="009462A7" w:rsidRDefault="009462A7">
      <w:pPr>
        <w:pStyle w:val="BodyText"/>
      </w:pPr>
    </w:p>
    <w:p w14:paraId="0869AB37" w14:textId="77777777" w:rsidR="009462A7" w:rsidRDefault="00E948C5">
      <w:pPr>
        <w:pStyle w:val="BodyText"/>
        <w:ind w:left="215" w:right="5323"/>
      </w:pPr>
      <w:r>
        <w:t xml:space="preserve">Additional policies may be found at: </w:t>
      </w:r>
      <w:hyperlink r:id="rId7">
        <w:r>
          <w:rPr>
            <w:color w:val="0000FF"/>
            <w:spacing w:val="-4"/>
            <w:u w:val="single" w:color="0000FF"/>
          </w:rPr>
          <w:t>mcla.edu/administration/policies-and-procedures</w:t>
        </w:r>
      </w:hyperlink>
    </w:p>
    <w:p w14:paraId="0869AB38" w14:textId="77777777" w:rsidR="009462A7" w:rsidRDefault="009462A7">
      <w:pPr>
        <w:pStyle w:val="BodyText"/>
        <w:rPr>
          <w:sz w:val="16"/>
        </w:rPr>
      </w:pPr>
    </w:p>
    <w:p w14:paraId="0869AB39" w14:textId="77777777" w:rsidR="009462A7" w:rsidRDefault="00E948C5">
      <w:pPr>
        <w:pStyle w:val="BodyText"/>
        <w:spacing w:before="90"/>
        <w:ind w:left="215" w:right="287"/>
      </w:pPr>
      <w:r>
        <w:t xml:space="preserve">Policies with approval dates and text (focused on curriculum) can be found by clicking on the “Connect” button at the top of the MCLA Portal Page, then “Approved Courses and Policies” at the left of the SharePoint page, then clicking on </w:t>
      </w:r>
      <w:hyperlink r:id="rId8">
        <w:r>
          <w:rPr>
            <w:color w:val="0000FF"/>
            <w:u w:val="single" w:color="0000FF"/>
          </w:rPr>
          <w:t>Undergraduate Policies</w:t>
        </w:r>
        <w:r>
          <w:t>.</w:t>
        </w:r>
      </w:hyperlink>
    </w:p>
    <w:p w14:paraId="0869AB3A" w14:textId="77777777" w:rsidR="009462A7" w:rsidRDefault="009462A7">
      <w:pPr>
        <w:pStyle w:val="BodyText"/>
        <w:rPr>
          <w:sz w:val="20"/>
        </w:rPr>
      </w:pPr>
    </w:p>
    <w:p w14:paraId="0869AB3B" w14:textId="7155BEAF" w:rsidR="009462A7" w:rsidRDefault="00E948C5">
      <w:pPr>
        <w:pStyle w:val="BodyText"/>
        <w:spacing w:before="226"/>
        <w:ind w:left="6580"/>
      </w:pPr>
      <w:r>
        <w:t>July 2024</w:t>
      </w:r>
    </w:p>
    <w:sectPr w:rsidR="009462A7">
      <w:pgSz w:w="12240" w:h="15840"/>
      <w:pgMar w:top="1240" w:right="10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A2426"/>
    <w:multiLevelType w:val="multilevel"/>
    <w:tmpl w:val="AB5218AA"/>
    <w:lvl w:ilvl="0">
      <w:start w:val="1"/>
      <w:numFmt w:val="upperLetter"/>
      <w:lvlText w:val="%1."/>
      <w:lvlJc w:val="left"/>
      <w:pPr>
        <w:ind w:left="460" w:hanging="360"/>
        <w:jc w:val="left"/>
      </w:pPr>
      <w:rPr>
        <w:rFonts w:ascii="Times New Roman" w:eastAsia="Times New Roman" w:hAnsi="Times New Roman" w:cs="Times New Roman" w:hint="default"/>
        <w:spacing w:val="-1"/>
        <w:w w:val="100"/>
        <w:sz w:val="24"/>
        <w:szCs w:val="24"/>
        <w:lang w:val="en-US" w:eastAsia="en-US" w:bidi="en-US"/>
      </w:rPr>
    </w:lvl>
    <w:lvl w:ilvl="1">
      <w:start w:val="1"/>
      <w:numFmt w:val="decimal"/>
      <w:lvlText w:val="%1.%2"/>
      <w:lvlJc w:val="left"/>
      <w:pPr>
        <w:ind w:left="873" w:hanging="413"/>
        <w:jc w:val="left"/>
      </w:pPr>
      <w:rPr>
        <w:rFonts w:ascii="Times New Roman" w:eastAsia="Times New Roman" w:hAnsi="Times New Roman" w:cs="Times New Roman" w:hint="default"/>
        <w:spacing w:val="-1"/>
        <w:w w:val="100"/>
        <w:sz w:val="24"/>
        <w:szCs w:val="24"/>
        <w:u w:val="single" w:color="000000"/>
        <w:lang w:val="en-US" w:eastAsia="en-US" w:bidi="en-US"/>
      </w:rPr>
    </w:lvl>
    <w:lvl w:ilvl="2">
      <w:numFmt w:val="bullet"/>
      <w:lvlText w:val="•"/>
      <w:lvlJc w:val="left"/>
      <w:pPr>
        <w:ind w:left="1904" w:hanging="413"/>
      </w:pPr>
      <w:rPr>
        <w:rFonts w:hint="default"/>
        <w:lang w:val="en-US" w:eastAsia="en-US" w:bidi="en-US"/>
      </w:rPr>
    </w:lvl>
    <w:lvl w:ilvl="3">
      <w:numFmt w:val="bullet"/>
      <w:lvlText w:val="•"/>
      <w:lvlJc w:val="left"/>
      <w:pPr>
        <w:ind w:left="2928" w:hanging="413"/>
      </w:pPr>
      <w:rPr>
        <w:rFonts w:hint="default"/>
        <w:lang w:val="en-US" w:eastAsia="en-US" w:bidi="en-US"/>
      </w:rPr>
    </w:lvl>
    <w:lvl w:ilvl="4">
      <w:numFmt w:val="bullet"/>
      <w:lvlText w:val="•"/>
      <w:lvlJc w:val="left"/>
      <w:pPr>
        <w:ind w:left="3953" w:hanging="413"/>
      </w:pPr>
      <w:rPr>
        <w:rFonts w:hint="default"/>
        <w:lang w:val="en-US" w:eastAsia="en-US" w:bidi="en-US"/>
      </w:rPr>
    </w:lvl>
    <w:lvl w:ilvl="5">
      <w:numFmt w:val="bullet"/>
      <w:lvlText w:val="•"/>
      <w:lvlJc w:val="left"/>
      <w:pPr>
        <w:ind w:left="4977" w:hanging="413"/>
      </w:pPr>
      <w:rPr>
        <w:rFonts w:hint="default"/>
        <w:lang w:val="en-US" w:eastAsia="en-US" w:bidi="en-US"/>
      </w:rPr>
    </w:lvl>
    <w:lvl w:ilvl="6">
      <w:numFmt w:val="bullet"/>
      <w:lvlText w:val="•"/>
      <w:lvlJc w:val="left"/>
      <w:pPr>
        <w:ind w:left="6002" w:hanging="413"/>
      </w:pPr>
      <w:rPr>
        <w:rFonts w:hint="default"/>
        <w:lang w:val="en-US" w:eastAsia="en-US" w:bidi="en-US"/>
      </w:rPr>
    </w:lvl>
    <w:lvl w:ilvl="7">
      <w:numFmt w:val="bullet"/>
      <w:lvlText w:val="•"/>
      <w:lvlJc w:val="left"/>
      <w:pPr>
        <w:ind w:left="7026" w:hanging="413"/>
      </w:pPr>
      <w:rPr>
        <w:rFonts w:hint="default"/>
        <w:lang w:val="en-US" w:eastAsia="en-US" w:bidi="en-US"/>
      </w:rPr>
    </w:lvl>
    <w:lvl w:ilvl="8">
      <w:numFmt w:val="bullet"/>
      <w:lvlText w:val="•"/>
      <w:lvlJc w:val="left"/>
      <w:pPr>
        <w:ind w:left="8051" w:hanging="413"/>
      </w:pPr>
      <w:rPr>
        <w:rFonts w:hint="default"/>
        <w:lang w:val="en-US" w:eastAsia="en-US" w:bidi="en-US"/>
      </w:rPr>
    </w:lvl>
  </w:abstractNum>
  <w:abstractNum w:abstractNumId="1" w15:restartNumberingAfterBreak="0">
    <w:nsid w:val="4D6908AF"/>
    <w:multiLevelType w:val="hybridMultilevel"/>
    <w:tmpl w:val="7EBA01C0"/>
    <w:lvl w:ilvl="0" w:tplc="859C594A">
      <w:start w:val="1"/>
      <w:numFmt w:val="decimal"/>
      <w:lvlText w:val="%1."/>
      <w:lvlJc w:val="left"/>
      <w:pPr>
        <w:ind w:left="460" w:hanging="238"/>
        <w:jc w:val="left"/>
      </w:pPr>
      <w:rPr>
        <w:rFonts w:ascii="Times New Roman" w:eastAsia="Times New Roman" w:hAnsi="Times New Roman" w:cs="Times New Roman" w:hint="default"/>
        <w:w w:val="100"/>
        <w:sz w:val="24"/>
        <w:szCs w:val="24"/>
        <w:lang w:val="en-US" w:eastAsia="en-US" w:bidi="en-US"/>
      </w:rPr>
    </w:lvl>
    <w:lvl w:ilvl="1" w:tplc="082CF14C">
      <w:numFmt w:val="bullet"/>
      <w:lvlText w:val="•"/>
      <w:lvlJc w:val="left"/>
      <w:pPr>
        <w:ind w:left="1424" w:hanging="238"/>
      </w:pPr>
      <w:rPr>
        <w:rFonts w:hint="default"/>
        <w:lang w:val="en-US" w:eastAsia="en-US" w:bidi="en-US"/>
      </w:rPr>
    </w:lvl>
    <w:lvl w:ilvl="2" w:tplc="911EBA44">
      <w:numFmt w:val="bullet"/>
      <w:lvlText w:val="•"/>
      <w:lvlJc w:val="left"/>
      <w:pPr>
        <w:ind w:left="2388" w:hanging="238"/>
      </w:pPr>
      <w:rPr>
        <w:rFonts w:hint="default"/>
        <w:lang w:val="en-US" w:eastAsia="en-US" w:bidi="en-US"/>
      </w:rPr>
    </w:lvl>
    <w:lvl w:ilvl="3" w:tplc="67BC0C7C">
      <w:numFmt w:val="bullet"/>
      <w:lvlText w:val="•"/>
      <w:lvlJc w:val="left"/>
      <w:pPr>
        <w:ind w:left="3352" w:hanging="238"/>
      </w:pPr>
      <w:rPr>
        <w:rFonts w:hint="default"/>
        <w:lang w:val="en-US" w:eastAsia="en-US" w:bidi="en-US"/>
      </w:rPr>
    </w:lvl>
    <w:lvl w:ilvl="4" w:tplc="46B06340">
      <w:numFmt w:val="bullet"/>
      <w:lvlText w:val="•"/>
      <w:lvlJc w:val="left"/>
      <w:pPr>
        <w:ind w:left="4316" w:hanging="238"/>
      </w:pPr>
      <w:rPr>
        <w:rFonts w:hint="default"/>
        <w:lang w:val="en-US" w:eastAsia="en-US" w:bidi="en-US"/>
      </w:rPr>
    </w:lvl>
    <w:lvl w:ilvl="5" w:tplc="114AADEE">
      <w:numFmt w:val="bullet"/>
      <w:lvlText w:val="•"/>
      <w:lvlJc w:val="left"/>
      <w:pPr>
        <w:ind w:left="5280" w:hanging="238"/>
      </w:pPr>
      <w:rPr>
        <w:rFonts w:hint="default"/>
        <w:lang w:val="en-US" w:eastAsia="en-US" w:bidi="en-US"/>
      </w:rPr>
    </w:lvl>
    <w:lvl w:ilvl="6" w:tplc="03C849A0">
      <w:numFmt w:val="bullet"/>
      <w:lvlText w:val="•"/>
      <w:lvlJc w:val="left"/>
      <w:pPr>
        <w:ind w:left="6244" w:hanging="238"/>
      </w:pPr>
      <w:rPr>
        <w:rFonts w:hint="default"/>
        <w:lang w:val="en-US" w:eastAsia="en-US" w:bidi="en-US"/>
      </w:rPr>
    </w:lvl>
    <w:lvl w:ilvl="7" w:tplc="D76271FE">
      <w:numFmt w:val="bullet"/>
      <w:lvlText w:val="•"/>
      <w:lvlJc w:val="left"/>
      <w:pPr>
        <w:ind w:left="7208" w:hanging="238"/>
      </w:pPr>
      <w:rPr>
        <w:rFonts w:hint="default"/>
        <w:lang w:val="en-US" w:eastAsia="en-US" w:bidi="en-US"/>
      </w:rPr>
    </w:lvl>
    <w:lvl w:ilvl="8" w:tplc="8B3285A8">
      <w:numFmt w:val="bullet"/>
      <w:lvlText w:val="•"/>
      <w:lvlJc w:val="left"/>
      <w:pPr>
        <w:ind w:left="8172" w:hanging="238"/>
      </w:pPr>
      <w:rPr>
        <w:rFonts w:hint="default"/>
        <w:lang w:val="en-US" w:eastAsia="en-US" w:bidi="en-US"/>
      </w:rPr>
    </w:lvl>
  </w:abstractNum>
  <w:abstractNum w:abstractNumId="2" w15:restartNumberingAfterBreak="0">
    <w:nsid w:val="58CA0B07"/>
    <w:multiLevelType w:val="hybridMultilevel"/>
    <w:tmpl w:val="9926E19A"/>
    <w:lvl w:ilvl="0" w:tplc="8356E70E">
      <w:start w:val="1"/>
      <w:numFmt w:val="decimal"/>
      <w:lvlText w:val="%1."/>
      <w:lvlJc w:val="left"/>
      <w:pPr>
        <w:ind w:left="820" w:hanging="360"/>
        <w:jc w:val="left"/>
      </w:pPr>
      <w:rPr>
        <w:rFonts w:ascii="Times New Roman" w:eastAsia="Times New Roman" w:hAnsi="Times New Roman" w:cs="Times New Roman" w:hint="default"/>
        <w:spacing w:val="-9"/>
        <w:w w:val="100"/>
        <w:sz w:val="24"/>
        <w:szCs w:val="24"/>
        <w:lang w:val="en-US" w:eastAsia="en-US" w:bidi="en-US"/>
      </w:rPr>
    </w:lvl>
    <w:lvl w:ilvl="1" w:tplc="A566C126">
      <w:numFmt w:val="bullet"/>
      <w:lvlText w:val=""/>
      <w:lvlJc w:val="left"/>
      <w:pPr>
        <w:ind w:left="936" w:hanging="360"/>
      </w:pPr>
      <w:rPr>
        <w:rFonts w:ascii="Symbol" w:eastAsia="Symbol" w:hAnsi="Symbol" w:cs="Symbol" w:hint="default"/>
        <w:w w:val="95"/>
        <w:sz w:val="20"/>
        <w:szCs w:val="20"/>
        <w:lang w:val="en-US" w:eastAsia="en-US" w:bidi="en-US"/>
      </w:rPr>
    </w:lvl>
    <w:lvl w:ilvl="2" w:tplc="7E5291B0">
      <w:numFmt w:val="bullet"/>
      <w:lvlText w:val="•"/>
      <w:lvlJc w:val="left"/>
      <w:pPr>
        <w:ind w:left="1957" w:hanging="360"/>
      </w:pPr>
      <w:rPr>
        <w:rFonts w:hint="default"/>
        <w:lang w:val="en-US" w:eastAsia="en-US" w:bidi="en-US"/>
      </w:rPr>
    </w:lvl>
    <w:lvl w:ilvl="3" w:tplc="A9CC75AE">
      <w:numFmt w:val="bullet"/>
      <w:lvlText w:val="•"/>
      <w:lvlJc w:val="left"/>
      <w:pPr>
        <w:ind w:left="2975" w:hanging="360"/>
      </w:pPr>
      <w:rPr>
        <w:rFonts w:hint="default"/>
        <w:lang w:val="en-US" w:eastAsia="en-US" w:bidi="en-US"/>
      </w:rPr>
    </w:lvl>
    <w:lvl w:ilvl="4" w:tplc="0AD87622">
      <w:numFmt w:val="bullet"/>
      <w:lvlText w:val="•"/>
      <w:lvlJc w:val="left"/>
      <w:pPr>
        <w:ind w:left="3993" w:hanging="360"/>
      </w:pPr>
      <w:rPr>
        <w:rFonts w:hint="default"/>
        <w:lang w:val="en-US" w:eastAsia="en-US" w:bidi="en-US"/>
      </w:rPr>
    </w:lvl>
    <w:lvl w:ilvl="5" w:tplc="7FD0C13E">
      <w:numFmt w:val="bullet"/>
      <w:lvlText w:val="•"/>
      <w:lvlJc w:val="left"/>
      <w:pPr>
        <w:ind w:left="5011" w:hanging="360"/>
      </w:pPr>
      <w:rPr>
        <w:rFonts w:hint="default"/>
        <w:lang w:val="en-US" w:eastAsia="en-US" w:bidi="en-US"/>
      </w:rPr>
    </w:lvl>
    <w:lvl w:ilvl="6" w:tplc="FDE60FD2">
      <w:numFmt w:val="bullet"/>
      <w:lvlText w:val="•"/>
      <w:lvlJc w:val="left"/>
      <w:pPr>
        <w:ind w:left="6028" w:hanging="360"/>
      </w:pPr>
      <w:rPr>
        <w:rFonts w:hint="default"/>
        <w:lang w:val="en-US" w:eastAsia="en-US" w:bidi="en-US"/>
      </w:rPr>
    </w:lvl>
    <w:lvl w:ilvl="7" w:tplc="4D447F9E">
      <w:numFmt w:val="bullet"/>
      <w:lvlText w:val="•"/>
      <w:lvlJc w:val="left"/>
      <w:pPr>
        <w:ind w:left="7046" w:hanging="360"/>
      </w:pPr>
      <w:rPr>
        <w:rFonts w:hint="default"/>
        <w:lang w:val="en-US" w:eastAsia="en-US" w:bidi="en-US"/>
      </w:rPr>
    </w:lvl>
    <w:lvl w:ilvl="8" w:tplc="764E2204">
      <w:numFmt w:val="bullet"/>
      <w:lvlText w:val="•"/>
      <w:lvlJc w:val="left"/>
      <w:pPr>
        <w:ind w:left="8064" w:hanging="360"/>
      </w:pPr>
      <w:rPr>
        <w:rFonts w:hint="default"/>
        <w:lang w:val="en-US" w:eastAsia="en-US" w:bidi="en-US"/>
      </w:rPr>
    </w:lvl>
  </w:abstractNum>
  <w:num w:numId="1" w16cid:durableId="473572709">
    <w:abstractNumId w:val="2"/>
  </w:num>
  <w:num w:numId="2" w16cid:durableId="1081683345">
    <w:abstractNumId w:val="1"/>
  </w:num>
  <w:num w:numId="3" w16cid:durableId="44527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462A7"/>
    <w:rsid w:val="00066701"/>
    <w:rsid w:val="00086A83"/>
    <w:rsid w:val="000A6185"/>
    <w:rsid w:val="00142323"/>
    <w:rsid w:val="00187DA4"/>
    <w:rsid w:val="00202C04"/>
    <w:rsid w:val="00277361"/>
    <w:rsid w:val="005C3D05"/>
    <w:rsid w:val="006104DA"/>
    <w:rsid w:val="00906928"/>
    <w:rsid w:val="009462A7"/>
    <w:rsid w:val="009745D6"/>
    <w:rsid w:val="00AE45B6"/>
    <w:rsid w:val="00BD398E"/>
    <w:rsid w:val="00CD3EF0"/>
    <w:rsid w:val="00D9400E"/>
    <w:rsid w:val="00DE1664"/>
    <w:rsid w:val="00E104D9"/>
    <w:rsid w:val="00E9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AAD5"/>
  <w15:docId w15:val="{07A61E9C-7A77-4214-A4DD-7EE15F6E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cla.sharepoint.com/Approved%20Courses%20%20Policies/Forms/AllItems.aspx" TargetMode="External"/><Relationship Id="rId3" Type="http://schemas.openxmlformats.org/officeDocument/2006/relationships/settings" Target="settings.xml"/><Relationship Id="rId7" Type="http://schemas.openxmlformats.org/officeDocument/2006/relationships/hyperlink" Target="https://www.mcla.edu/administration/policies-and-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la.edu/student-services/disability-resources" TargetMode="External"/><Relationship Id="rId5" Type="http://schemas.openxmlformats.org/officeDocument/2006/relationships/hyperlink" Target="mailto:advising@mcla.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2284</Words>
  <Characters>13025</Characters>
  <Application>Microsoft Office Word</Application>
  <DocSecurity>0</DocSecurity>
  <Lines>108</Lines>
  <Paragraphs>30</Paragraphs>
  <ScaleCrop>false</ScaleCrop>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Amanda Despain</cp:lastModifiedBy>
  <cp:revision>17</cp:revision>
  <dcterms:created xsi:type="dcterms:W3CDTF">2024-06-18T14:34:00Z</dcterms:created>
  <dcterms:modified xsi:type="dcterms:W3CDTF">2024-07-02T13:57:00Z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Acrobat PDFMaker 20 for Word</vt:lpwstr>
  </property>
  <property fmtid="{D5CDD505-2E9C-101B-9397-08002B2CF9AE}" pid="4" name="LastSaved">
    <vt:filetime>2023-07-24T00:00:00Z</vt:filetime>
  </property>
</Properties>
</file>